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B0" w:rsidRDefault="000C35B0"/>
    <w:tbl>
      <w:tblPr>
        <w:tblW w:w="0" w:type="auto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5"/>
      </w:tblGrid>
      <w:tr w:rsidR="00026569" w:rsidRPr="001001AC" w:rsidTr="00B4548F">
        <w:trPr>
          <w:trHeight w:val="3770"/>
        </w:trPr>
        <w:tc>
          <w:tcPr>
            <w:tcW w:w="2755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noWrap/>
          </w:tcPr>
          <w:p w:rsidR="00026569" w:rsidRPr="004965F1" w:rsidRDefault="00026569" w:rsidP="00E07B28">
            <w:pPr>
              <w:spacing w:line="200" w:lineRule="exact"/>
              <w:jc w:val="center"/>
              <w:rPr>
                <w:rFonts w:ascii="Arial Unicode MS" w:eastAsia="Arial Unicode MS" w:hAnsi="Arial Unicode MS" w:cs="Arial Unicode MS"/>
                <w:spacing w:val="20"/>
                <w:w w:val="90"/>
                <w:sz w:val="20"/>
              </w:rPr>
            </w:pPr>
            <w:r w:rsidRPr="004965F1">
              <w:rPr>
                <w:rFonts w:ascii="Arial Unicode MS" w:eastAsia="Arial Unicode MS" w:hAnsi="Arial Unicode MS" w:cs="Arial Unicode MS" w:hint="eastAsia"/>
                <w:spacing w:val="20"/>
                <w:w w:val="90"/>
                <w:sz w:val="20"/>
              </w:rPr>
              <w:t>Российская Федерация</w:t>
            </w:r>
          </w:p>
          <w:p w:rsidR="00026569" w:rsidRPr="004965F1" w:rsidRDefault="00026569" w:rsidP="00E07B28">
            <w:pPr>
              <w:spacing w:line="200" w:lineRule="exact"/>
              <w:jc w:val="center"/>
              <w:rPr>
                <w:rFonts w:ascii="Arial" w:hAnsi="Arial" w:cs="Arial"/>
                <w:spacing w:val="20"/>
                <w:w w:val="90"/>
                <w:sz w:val="20"/>
              </w:rPr>
            </w:pPr>
            <w:r w:rsidRPr="004965F1">
              <w:rPr>
                <w:rFonts w:ascii="Arial Unicode MS" w:eastAsia="Arial Unicode MS" w:hAnsi="Arial Unicode MS" w:cs="Arial Unicode MS" w:hint="eastAsia"/>
                <w:spacing w:val="20"/>
                <w:w w:val="90"/>
                <w:sz w:val="20"/>
              </w:rPr>
              <w:t>Тульская область</w:t>
            </w:r>
          </w:p>
          <w:p w:rsidR="00026569" w:rsidRPr="004965F1" w:rsidRDefault="00026569" w:rsidP="00E07B28">
            <w:pPr>
              <w:spacing w:after="40" w:line="240" w:lineRule="exact"/>
              <w:jc w:val="center"/>
              <w:rPr>
                <w:rFonts w:ascii="Arial" w:hAnsi="Arial" w:cs="Arial"/>
                <w:w w:val="90"/>
                <w:sz w:val="20"/>
              </w:rPr>
            </w:pPr>
            <w:r w:rsidRPr="004965F1">
              <w:rPr>
                <w:rFonts w:ascii="Arial" w:hAnsi="Arial" w:cs="Arial"/>
                <w:w w:val="90"/>
                <w:sz w:val="20"/>
              </w:rPr>
              <w:t>Администрация</w:t>
            </w:r>
          </w:p>
          <w:p w:rsidR="00026569" w:rsidRPr="004965F1" w:rsidRDefault="00026569" w:rsidP="00E07B28">
            <w:pPr>
              <w:spacing w:after="40" w:line="240" w:lineRule="exact"/>
              <w:jc w:val="center"/>
              <w:rPr>
                <w:rFonts w:ascii="Arial" w:hAnsi="Arial" w:cs="Arial"/>
                <w:w w:val="90"/>
                <w:sz w:val="20"/>
              </w:rPr>
            </w:pPr>
            <w:r w:rsidRPr="004965F1">
              <w:rPr>
                <w:rFonts w:ascii="Arial" w:hAnsi="Arial" w:cs="Arial"/>
                <w:w w:val="90"/>
                <w:sz w:val="20"/>
              </w:rPr>
              <w:t>муниципального образования</w:t>
            </w:r>
          </w:p>
          <w:p w:rsidR="00026569" w:rsidRPr="004965F1" w:rsidRDefault="00026569" w:rsidP="00E07B28">
            <w:pPr>
              <w:spacing w:after="80" w:line="240" w:lineRule="exact"/>
              <w:jc w:val="center"/>
              <w:rPr>
                <w:rFonts w:ascii="Arial" w:hAnsi="Arial" w:cs="Arial"/>
                <w:w w:val="90"/>
                <w:sz w:val="20"/>
              </w:rPr>
            </w:pPr>
            <w:r w:rsidRPr="004965F1">
              <w:rPr>
                <w:rFonts w:ascii="Arial" w:hAnsi="Arial" w:cs="Arial"/>
                <w:w w:val="90"/>
                <w:sz w:val="20"/>
              </w:rPr>
              <w:t>Куркинский район</w:t>
            </w:r>
          </w:p>
          <w:p w:rsidR="00026569" w:rsidRPr="004965F1" w:rsidRDefault="005D341C" w:rsidP="00E07B28">
            <w:pPr>
              <w:jc w:val="center"/>
              <w:rPr>
                <w:rFonts w:ascii="Arial" w:hAnsi="Arial" w:cs="Arial"/>
                <w:spacing w:val="20"/>
                <w:w w:val="90"/>
                <w:sz w:val="20"/>
              </w:rPr>
            </w:pPr>
            <w:r>
              <w:rPr>
                <w:noProof/>
                <w:sz w:val="20"/>
              </w:rPr>
              <w:pict>
                <v:line id="Line 2" o:spid="_x0000_s1026" style="position:absolute;left:0;text-align:left;flip:y;z-index:251657216;visibility:visible" from="3.6pt,2pt" to="120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" strokeweight="1.5pt"/>
              </w:pict>
            </w:r>
            <w:r w:rsidR="00026569" w:rsidRPr="004965F1">
              <w:rPr>
                <w:rFonts w:ascii="Arial" w:hAnsi="Arial" w:cs="Arial"/>
                <w:b/>
                <w:w w:val="90"/>
                <w:sz w:val="20"/>
              </w:rPr>
              <w:t>О Т Д Е Л</w:t>
            </w:r>
          </w:p>
          <w:p w:rsidR="00026569" w:rsidRPr="004965F1" w:rsidRDefault="00026569" w:rsidP="00E07B28">
            <w:pPr>
              <w:jc w:val="center"/>
              <w:rPr>
                <w:rFonts w:ascii="Arial" w:hAnsi="Arial" w:cs="Arial"/>
                <w:b/>
                <w:w w:val="90"/>
                <w:sz w:val="20"/>
              </w:rPr>
            </w:pPr>
            <w:r w:rsidRPr="004965F1">
              <w:rPr>
                <w:rFonts w:ascii="Arial" w:hAnsi="Arial" w:cs="Arial"/>
                <w:b/>
                <w:w w:val="90"/>
                <w:sz w:val="20"/>
              </w:rPr>
              <w:t xml:space="preserve">О Б </w:t>
            </w:r>
            <w:proofErr w:type="gramStart"/>
            <w:r w:rsidRPr="004965F1">
              <w:rPr>
                <w:rFonts w:ascii="Arial" w:hAnsi="Arial" w:cs="Arial"/>
                <w:b/>
                <w:w w:val="90"/>
                <w:sz w:val="20"/>
              </w:rPr>
              <w:t>Р</w:t>
            </w:r>
            <w:proofErr w:type="gramEnd"/>
            <w:r w:rsidRPr="004965F1">
              <w:rPr>
                <w:rFonts w:ascii="Arial" w:hAnsi="Arial" w:cs="Arial"/>
                <w:b/>
                <w:w w:val="90"/>
                <w:sz w:val="20"/>
              </w:rPr>
              <w:t xml:space="preserve"> А З О В А Н И Я</w:t>
            </w:r>
          </w:p>
          <w:p w:rsidR="00026569" w:rsidRPr="004965F1" w:rsidRDefault="005D341C" w:rsidP="00E07B28">
            <w:pPr>
              <w:jc w:val="center"/>
              <w:rPr>
                <w:b/>
                <w:w w:val="90"/>
                <w:sz w:val="20"/>
              </w:rPr>
            </w:pPr>
            <w:r>
              <w:rPr>
                <w:noProof/>
                <w:sz w:val="20"/>
              </w:rPr>
              <w:pict>
                <v:line id="Line 3" o:spid="_x0000_s1027" style="position:absolute;left:0;text-align:left;flip:y;z-index:251658240;visibility:visible" from="3.6pt,6.7pt" to="120.5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" strokeweight="1.5pt"/>
              </w:pict>
            </w:r>
          </w:p>
          <w:p w:rsidR="00026569" w:rsidRPr="004965F1" w:rsidRDefault="00026569" w:rsidP="00E07B28">
            <w:pPr>
              <w:spacing w:line="220" w:lineRule="exact"/>
              <w:jc w:val="center"/>
              <w:rPr>
                <w:rFonts w:ascii="Arial Unicode MS" w:eastAsia="Arial Unicode MS" w:hAnsi="Arial Unicode MS" w:cs="Arial"/>
                <w:i/>
                <w:sz w:val="20"/>
              </w:rPr>
            </w:pPr>
            <w:r w:rsidRPr="004965F1">
              <w:rPr>
                <w:rFonts w:ascii="Arial Unicode MS" w:eastAsia="Arial Unicode MS" w:hAnsi="Arial Unicode MS" w:cs="Arial" w:hint="eastAsia"/>
                <w:i/>
                <w:sz w:val="20"/>
              </w:rPr>
              <w:t>301940, Тульская область.</w:t>
            </w:r>
          </w:p>
          <w:p w:rsidR="00026569" w:rsidRPr="004965F1" w:rsidRDefault="00026569" w:rsidP="00E07B28">
            <w:pPr>
              <w:spacing w:line="220" w:lineRule="exact"/>
              <w:jc w:val="center"/>
              <w:rPr>
                <w:rFonts w:ascii="Arial Unicode MS" w:eastAsia="Arial Unicode MS" w:hAnsi="Arial Unicode MS" w:cs="Arial"/>
                <w:i/>
                <w:sz w:val="20"/>
              </w:rPr>
            </w:pPr>
            <w:r w:rsidRPr="004965F1">
              <w:rPr>
                <w:rFonts w:ascii="Arial Unicode MS" w:eastAsia="Arial Unicode MS" w:hAnsi="Arial Unicode MS" w:cs="Arial" w:hint="eastAsia"/>
                <w:i/>
                <w:sz w:val="20"/>
              </w:rPr>
              <w:t>п</w:t>
            </w:r>
            <w:proofErr w:type="gramStart"/>
            <w:r w:rsidRPr="004965F1">
              <w:rPr>
                <w:rFonts w:ascii="Arial Unicode MS" w:eastAsia="Arial Unicode MS" w:hAnsi="Arial Unicode MS" w:cs="Arial" w:hint="eastAsia"/>
                <w:i/>
                <w:sz w:val="20"/>
              </w:rPr>
              <w:t>.К</w:t>
            </w:r>
            <w:proofErr w:type="gramEnd"/>
            <w:r w:rsidRPr="004965F1">
              <w:rPr>
                <w:rFonts w:ascii="Arial Unicode MS" w:eastAsia="Arial Unicode MS" w:hAnsi="Arial Unicode MS" w:cs="Arial" w:hint="eastAsia"/>
                <w:i/>
                <w:sz w:val="20"/>
              </w:rPr>
              <w:t>уркино,  ул.Школьная,  д.3А</w:t>
            </w:r>
          </w:p>
          <w:p w:rsidR="00470EF9" w:rsidRDefault="00026569" w:rsidP="00E07B28">
            <w:pPr>
              <w:spacing w:line="220" w:lineRule="exact"/>
              <w:jc w:val="center"/>
              <w:rPr>
                <w:rFonts w:ascii="Arial Unicode MS" w:eastAsia="Arial Unicode MS" w:hAnsi="Arial Unicode MS" w:cs="Arial"/>
                <w:i/>
                <w:spacing w:val="20"/>
                <w:w w:val="90"/>
                <w:sz w:val="20"/>
              </w:rPr>
            </w:pPr>
            <w:r w:rsidRPr="004965F1">
              <w:rPr>
                <w:rFonts w:ascii="Arial Unicode MS" w:eastAsia="Arial Unicode MS" w:hAnsi="Arial Unicode MS" w:cs="Arial" w:hint="eastAsia"/>
                <w:i/>
                <w:spacing w:val="20"/>
                <w:w w:val="90"/>
                <w:sz w:val="20"/>
              </w:rPr>
              <w:t>тел</w:t>
            </w:r>
            <w:r w:rsidR="00470EF9">
              <w:rPr>
                <w:rFonts w:ascii="Arial Unicode MS" w:eastAsia="Arial Unicode MS" w:hAnsi="Arial Unicode MS" w:cs="Arial" w:hint="eastAsia"/>
                <w:i/>
                <w:spacing w:val="20"/>
                <w:w w:val="90"/>
                <w:sz w:val="20"/>
              </w:rPr>
              <w:t xml:space="preserve">. </w:t>
            </w:r>
            <w:r w:rsidR="00470EF9">
              <w:rPr>
                <w:rFonts w:ascii="Arial Unicode MS" w:eastAsia="Arial Unicode MS" w:hAnsi="Arial Unicode MS" w:cs="Arial"/>
                <w:i/>
                <w:spacing w:val="20"/>
                <w:w w:val="90"/>
                <w:sz w:val="20"/>
              </w:rPr>
              <w:t>5</w:t>
            </w:r>
            <w:r w:rsidRPr="004965F1">
              <w:rPr>
                <w:rFonts w:ascii="Arial Unicode MS" w:eastAsia="Arial Unicode MS" w:hAnsi="Arial Unicode MS" w:cs="Arial" w:hint="eastAsia"/>
                <w:i/>
                <w:spacing w:val="20"/>
                <w:w w:val="90"/>
                <w:sz w:val="20"/>
              </w:rPr>
              <w:t xml:space="preserve">-15-66, </w:t>
            </w:r>
          </w:p>
          <w:p w:rsidR="00026569" w:rsidRPr="004965F1" w:rsidRDefault="00026569" w:rsidP="00E07B28">
            <w:pPr>
              <w:spacing w:line="220" w:lineRule="exact"/>
              <w:jc w:val="center"/>
              <w:rPr>
                <w:rFonts w:ascii="Arial Unicode MS" w:eastAsia="Arial Unicode MS" w:hAnsi="Arial Unicode MS" w:cs="Arial"/>
                <w:i/>
                <w:spacing w:val="20"/>
                <w:w w:val="90"/>
                <w:sz w:val="20"/>
              </w:rPr>
            </w:pPr>
            <w:r w:rsidRPr="004965F1">
              <w:rPr>
                <w:rFonts w:ascii="Arial Unicode MS" w:eastAsia="Arial Unicode MS" w:hAnsi="Arial Unicode MS" w:cs="Arial" w:hint="eastAsia"/>
                <w:i/>
                <w:spacing w:val="20"/>
                <w:w w:val="90"/>
                <w:sz w:val="20"/>
              </w:rPr>
              <w:t>факс</w:t>
            </w:r>
            <w:r w:rsidR="00470EF9">
              <w:rPr>
                <w:rFonts w:ascii="Arial Unicode MS" w:eastAsia="Arial Unicode MS" w:hAnsi="Arial Unicode MS" w:cs="Arial"/>
                <w:i/>
                <w:spacing w:val="20"/>
                <w:w w:val="90"/>
                <w:sz w:val="20"/>
              </w:rPr>
              <w:t>5-12-40</w:t>
            </w:r>
          </w:p>
          <w:p w:rsidR="00026569" w:rsidRDefault="00026569" w:rsidP="00E07B28">
            <w:pPr>
              <w:spacing w:before="100" w:after="40" w:line="200" w:lineRule="exact"/>
              <w:jc w:val="center"/>
            </w:pPr>
            <w:r w:rsidRPr="004965F1">
              <w:rPr>
                <w:rFonts w:ascii="Arial Unicode MS" w:eastAsia="Arial Unicode MS" w:hAnsi="Arial Unicode MS" w:cs="Arial Unicode MS" w:hint="eastAsia"/>
                <w:i/>
                <w:w w:val="90"/>
                <w:sz w:val="20"/>
                <w:lang w:val="en-US"/>
              </w:rPr>
              <w:t>e</w:t>
            </w:r>
            <w:r w:rsidRPr="00906177">
              <w:rPr>
                <w:rFonts w:ascii="Arial Unicode MS" w:eastAsia="Arial Unicode MS" w:hAnsi="Arial Unicode MS" w:cs="Arial Unicode MS" w:hint="eastAsia"/>
                <w:i/>
                <w:w w:val="90"/>
                <w:sz w:val="20"/>
              </w:rPr>
              <w:t>-</w:t>
            </w:r>
            <w:r w:rsidRPr="004965F1">
              <w:rPr>
                <w:rFonts w:ascii="Arial Unicode MS" w:eastAsia="Arial Unicode MS" w:hAnsi="Arial Unicode MS" w:cs="Arial Unicode MS" w:hint="eastAsia"/>
                <w:i/>
                <w:w w:val="90"/>
                <w:sz w:val="20"/>
                <w:lang w:val="en-US"/>
              </w:rPr>
              <w:t>mail</w:t>
            </w:r>
            <w:r w:rsidRPr="00906177">
              <w:rPr>
                <w:rFonts w:ascii="Arial Unicode MS" w:eastAsia="Arial Unicode MS" w:hAnsi="Arial Unicode MS" w:cs="Arial Unicode MS" w:hint="eastAsia"/>
                <w:i/>
                <w:w w:val="90"/>
                <w:sz w:val="20"/>
              </w:rPr>
              <w:t xml:space="preserve">: </w:t>
            </w:r>
          </w:p>
          <w:p w:rsidR="002C2622" w:rsidRPr="00906177" w:rsidRDefault="002C2622" w:rsidP="00E07B28">
            <w:pPr>
              <w:spacing w:before="100" w:after="40" w:line="200" w:lineRule="exact"/>
              <w:jc w:val="center"/>
              <w:rPr>
                <w:rFonts w:ascii="Arial Unicode MS" w:eastAsia="Arial Unicode MS" w:hAnsi="Arial Unicode MS" w:cs="Arial Unicode MS"/>
                <w:i/>
                <w:w w:val="90"/>
                <w:sz w:val="20"/>
              </w:rPr>
            </w:pPr>
            <w:r>
              <w:rPr>
                <w:rStyle w:val="header-user-name"/>
              </w:rPr>
              <w:t>kurckino.otdelobrazowania@yandex.ru</w:t>
            </w:r>
          </w:p>
          <w:p w:rsidR="00026569" w:rsidRPr="001001AC" w:rsidRDefault="00026569" w:rsidP="00E07B28">
            <w:pPr>
              <w:spacing w:before="100" w:after="40" w:line="200" w:lineRule="exact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 w:rsidRPr="004965F1">
              <w:rPr>
                <w:rFonts w:ascii="Arial Unicode MS" w:eastAsia="Arial Unicode MS" w:hAnsi="Arial Unicode MS" w:cs="Arial Unicode MS" w:hint="eastAsia"/>
                <w:i/>
                <w:w w:val="90"/>
                <w:sz w:val="20"/>
              </w:rPr>
              <w:t>исх.№</w:t>
            </w:r>
            <w:r w:rsidR="00FC4EBF">
              <w:rPr>
                <w:rFonts w:ascii="Arial Unicode MS" w:eastAsia="Arial Unicode MS" w:hAnsi="Arial Unicode MS" w:cs="Arial Unicode MS"/>
                <w:i/>
                <w:w w:val="90"/>
                <w:sz w:val="20"/>
              </w:rPr>
              <w:t xml:space="preserve"> </w:t>
            </w:r>
            <w:r w:rsidR="005D341C">
              <w:rPr>
                <w:rFonts w:ascii="Arial Unicode MS" w:eastAsia="Arial Unicode MS" w:hAnsi="Arial Unicode MS" w:cs="Arial Unicode MS"/>
                <w:i/>
                <w:w w:val="90"/>
                <w:sz w:val="20"/>
              </w:rPr>
              <w:t>413</w:t>
            </w:r>
            <w:bookmarkStart w:id="0" w:name="_GoBack"/>
            <w:bookmarkEnd w:id="0"/>
            <w:r w:rsidR="00FC4EBF">
              <w:rPr>
                <w:rFonts w:ascii="Arial Unicode MS" w:eastAsia="Arial Unicode MS" w:hAnsi="Arial Unicode MS" w:cs="Arial Unicode MS"/>
                <w:i/>
                <w:w w:val="90"/>
                <w:sz w:val="20"/>
              </w:rPr>
              <w:t xml:space="preserve"> </w:t>
            </w:r>
            <w:r w:rsidRPr="004965F1">
              <w:rPr>
                <w:rFonts w:ascii="Arial Unicode MS" w:eastAsia="Arial Unicode MS" w:hAnsi="Arial Unicode MS" w:cs="Arial Unicode MS" w:hint="eastAsia"/>
                <w:i/>
                <w:w w:val="90"/>
                <w:sz w:val="20"/>
              </w:rPr>
              <w:t xml:space="preserve"> от</w:t>
            </w:r>
            <w:r w:rsidR="005D341C">
              <w:rPr>
                <w:rFonts w:ascii="Arial Unicode MS" w:eastAsia="Arial Unicode MS" w:hAnsi="Arial Unicode MS" w:cs="Arial Unicode MS"/>
                <w:i/>
                <w:w w:val="90"/>
                <w:sz w:val="20"/>
              </w:rPr>
              <w:t xml:space="preserve"> 03.04.</w:t>
            </w:r>
            <w:r>
              <w:rPr>
                <w:rFonts w:ascii="Arial Unicode MS" w:eastAsia="Arial Unicode MS" w:hAnsi="Arial Unicode MS" w:cs="Arial Unicode MS"/>
                <w:i/>
                <w:w w:val="90"/>
                <w:sz w:val="20"/>
              </w:rPr>
              <w:t>.201</w:t>
            </w:r>
            <w:r w:rsidR="005D341C">
              <w:rPr>
                <w:rFonts w:ascii="Arial Unicode MS" w:eastAsia="Arial Unicode MS" w:hAnsi="Arial Unicode MS" w:cs="Arial Unicode MS"/>
                <w:i/>
                <w:w w:val="90"/>
                <w:sz w:val="20"/>
              </w:rPr>
              <w:t>9</w:t>
            </w:r>
          </w:p>
        </w:tc>
      </w:tr>
    </w:tbl>
    <w:p w:rsidR="00026569" w:rsidRDefault="00026569" w:rsidP="00026569">
      <w:pPr>
        <w:tabs>
          <w:tab w:val="left" w:pos="0"/>
        </w:tabs>
        <w:jc w:val="right"/>
        <w:rPr>
          <w:b/>
          <w:sz w:val="28"/>
          <w:szCs w:val="28"/>
        </w:rPr>
      </w:pPr>
      <w:r w:rsidRPr="00026569">
        <w:rPr>
          <w:b/>
          <w:sz w:val="28"/>
          <w:szCs w:val="28"/>
        </w:rPr>
        <w:t xml:space="preserve">  Руководителям ОУ</w:t>
      </w:r>
      <w:r w:rsidRPr="00026569">
        <w:rPr>
          <w:b/>
          <w:sz w:val="28"/>
          <w:szCs w:val="28"/>
        </w:rPr>
        <w:tab/>
      </w:r>
    </w:p>
    <w:p w:rsidR="00470EF9" w:rsidRDefault="00470EF9" w:rsidP="00ED528D">
      <w:pPr>
        <w:pStyle w:val="a5"/>
      </w:pPr>
    </w:p>
    <w:p w:rsidR="00470EF9" w:rsidRPr="00617245" w:rsidRDefault="00470EF9" w:rsidP="00ED528D">
      <w:pPr>
        <w:pStyle w:val="a5"/>
      </w:pPr>
    </w:p>
    <w:p w:rsidR="00FE0E53" w:rsidRDefault="00FE0E53" w:rsidP="000552C4">
      <w:pPr>
        <w:autoSpaceDE w:val="0"/>
        <w:autoSpaceDN w:val="0"/>
        <w:adjustRightInd w:val="0"/>
        <w:ind w:firstLine="709"/>
        <w:jc w:val="both"/>
      </w:pPr>
    </w:p>
    <w:p w:rsidR="00B4548F" w:rsidRPr="00B4548F" w:rsidRDefault="00B4548F" w:rsidP="00B4548F">
      <w:pPr>
        <w:suppressAutoHyphens/>
        <w:autoSpaceDE w:val="0"/>
        <w:ind w:firstLine="709"/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B4548F">
        <w:rPr>
          <w:rFonts w:ascii="PT Astra Serif" w:hAnsi="PT Astra Serif"/>
          <w:b/>
          <w:sz w:val="28"/>
          <w:szCs w:val="28"/>
          <w:lang w:eastAsia="zh-CN"/>
        </w:rPr>
        <w:t>Уважаемые коллеги!</w:t>
      </w:r>
    </w:p>
    <w:p w:rsidR="00B4548F" w:rsidRPr="00B4548F" w:rsidRDefault="00B4548F" w:rsidP="00B4548F">
      <w:pPr>
        <w:suppressAutoHyphens/>
        <w:autoSpaceDE w:val="0"/>
        <w:ind w:firstLine="709"/>
        <w:rPr>
          <w:rFonts w:ascii="PT Astra Serif" w:hAnsi="PT Astra Serif"/>
          <w:sz w:val="28"/>
          <w:szCs w:val="28"/>
          <w:lang w:eastAsia="zh-CN"/>
        </w:rPr>
      </w:pP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Отдел образования Администрации МО Куркинский район информирует вас о проведении на территории Тульской области регионального этапа всероссийской гуманитарной олимпиады «Умницы и Умники».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Региональный этап – это предварительный этап всероссийской гуманитарной олимпиады «Умницы и Умники», цель которого заключается в отборе участников основного этапа олимпиады из числа учащихся 10 классов общеобразовательных учреждений.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Региональный этап будет проводиться в два тура: 10 апреля 2019 -  заочный тур для определения участников регионального этапа; май 2019 (точная дата проведения будет направлена дополнительно) - очный тур.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 xml:space="preserve">Заочный тур регионального этапа проводится в форме конкурса эссе. В заочном туре принимают участие все желающие учащиеся 10 классов общеобразовательных учреждений Тульской области. 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Победители заочного тура примут участие в очном туре регионального этапа, который  проводится по правилам всероссийской олимпиады «Умницы и Умники».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 xml:space="preserve">Победители регионального этапа становятся участниками всероссийской олимпиады «Умницы и Умники» сезона 2019/2020 гг. без какого-либо дополнительного отбора. 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Предлагаем Вам  информировать учащихся 10 класса  вашего общеобразовательного учреждения о начале заочного тура олимпиады.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 xml:space="preserve">Темы эссе объявляются участникам заочного тура в день проведения заочного тура регионального этапа в аудитории за 15 минут до начала конкурса в присутствии  комиссии, состав которой утверждается приказом отдела образования Администрации МО Куркинский район. 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lastRenderedPageBreak/>
        <w:t xml:space="preserve">Участники отбора самостоятельно выбирают одну из утвержденных Оргкомитетом олимпиады тем эссе. 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 xml:space="preserve">На написание эссе отводится 60 минут. 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 xml:space="preserve">Непосредственно после завершения написания участники сдают эссе. 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На уровне муниципального образования осуществляется комиссионная проверка эссе, написанных участниками заочного тура. Из общего числа работ отбираются от 5 до 10 лучших эссе, которые передаются в оргкомитет регионального этапа олимпиады.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b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Список учащихся, желающих принять участие в заочном туре регионального этапа всероссийской гуманитарной олимпиады</w:t>
      </w:r>
      <w:r>
        <w:rPr>
          <w:rFonts w:ascii="PT Astra Serif" w:hAnsi="PT Astra Serif"/>
          <w:sz w:val="28"/>
          <w:szCs w:val="28"/>
          <w:lang w:eastAsia="zh-CN"/>
        </w:rPr>
        <w:t>,</w:t>
      </w:r>
      <w:r w:rsidRPr="00B4548F">
        <w:rPr>
          <w:rFonts w:ascii="PT Astra Serif" w:hAnsi="PT Astra Serif"/>
          <w:sz w:val="28"/>
          <w:szCs w:val="28"/>
          <w:lang w:eastAsia="zh-CN"/>
        </w:rPr>
        <w:t xml:space="preserve"> по вышеуказанной форме направляется на адрес электронной почты: </w:t>
      </w:r>
      <w:r w:rsidRPr="00B4548F">
        <w:rPr>
          <w:rFonts w:ascii="PT Astra Serif" w:hAnsi="PT Astra Serif"/>
          <w:sz w:val="28"/>
          <w:szCs w:val="28"/>
          <w:lang w:eastAsia="zh-CN"/>
        </w:rPr>
        <w:tab/>
      </w:r>
      <w:hyperlink r:id="rId6" w:history="1">
        <w:r w:rsidRPr="00B4548F">
          <w:rPr>
            <w:rFonts w:ascii="PT Astra Serif" w:hAnsi="PT Astra Serif"/>
            <w:color w:val="0000FF"/>
            <w:sz w:val="28"/>
            <w:szCs w:val="28"/>
            <w:u w:val="single"/>
            <w:lang w:eastAsia="zh-CN"/>
          </w:rPr>
          <w:t>kurckino.otdelobrazowania@yandex.ru</w:t>
        </w:r>
      </w:hyperlink>
      <w:r w:rsidRPr="00B4548F">
        <w:rPr>
          <w:rFonts w:ascii="PT Astra Serif" w:hAnsi="PT Astra Serif"/>
          <w:sz w:val="28"/>
          <w:szCs w:val="28"/>
          <w:lang w:eastAsia="zh-CN"/>
        </w:rPr>
        <w:t xml:space="preserve">    </w:t>
      </w:r>
      <w:r w:rsidRPr="00B4548F">
        <w:rPr>
          <w:rFonts w:ascii="PT Astra Serif" w:hAnsi="PT Astra Serif"/>
          <w:b/>
          <w:sz w:val="28"/>
          <w:szCs w:val="28"/>
          <w:lang w:eastAsia="zh-CN"/>
        </w:rPr>
        <w:t>до  05.04.2019.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75"/>
        <w:gridCol w:w="4110"/>
      </w:tblGrid>
      <w:tr w:rsidR="00B4548F" w:rsidRPr="00B4548F" w:rsidTr="00C543C8">
        <w:tc>
          <w:tcPr>
            <w:tcW w:w="720" w:type="dxa"/>
            <w:shd w:val="clear" w:color="auto" w:fill="auto"/>
          </w:tcPr>
          <w:p w:rsidR="00B4548F" w:rsidRPr="00B4548F" w:rsidRDefault="00B4548F" w:rsidP="00B4548F">
            <w:pPr>
              <w:suppressAutoHyphens/>
              <w:ind w:firstLine="34"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B4548F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B4548F">
              <w:rPr>
                <w:rFonts w:ascii="PT Astra Serif" w:hAnsi="PT Astra Serif"/>
                <w:sz w:val="28"/>
                <w:szCs w:val="28"/>
                <w:lang w:eastAsia="zh-CN"/>
              </w:rPr>
              <w:t>п</w:t>
            </w:r>
            <w:proofErr w:type="gramEnd"/>
            <w:r w:rsidRPr="00B4548F">
              <w:rPr>
                <w:rFonts w:ascii="PT Astra Serif" w:hAnsi="PT Astra Serif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3675" w:type="dxa"/>
            <w:shd w:val="clear" w:color="auto" w:fill="auto"/>
          </w:tcPr>
          <w:p w:rsidR="00B4548F" w:rsidRPr="00B4548F" w:rsidRDefault="00B4548F" w:rsidP="00B4548F">
            <w:pPr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  <w:p w:rsidR="00B4548F" w:rsidRPr="00B4548F" w:rsidRDefault="00B4548F" w:rsidP="00B4548F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B4548F">
              <w:rPr>
                <w:rFonts w:ascii="PT Astra Serif" w:hAnsi="PT Astra Serif"/>
                <w:sz w:val="28"/>
                <w:szCs w:val="28"/>
                <w:lang w:eastAsia="zh-CN"/>
              </w:rPr>
              <w:t>Наименование ОУ (полностью, без сокращений, в соответствии с уставом)</w:t>
            </w:r>
          </w:p>
        </w:tc>
        <w:tc>
          <w:tcPr>
            <w:tcW w:w="4110" w:type="dxa"/>
            <w:shd w:val="clear" w:color="auto" w:fill="auto"/>
          </w:tcPr>
          <w:p w:rsidR="00B4548F" w:rsidRPr="00B4548F" w:rsidRDefault="00B4548F" w:rsidP="00B4548F">
            <w:pPr>
              <w:suppressAutoHyphens/>
              <w:ind w:firstLine="34"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B4548F">
              <w:rPr>
                <w:rFonts w:ascii="PT Astra Serif" w:hAnsi="PT Astra Serif"/>
                <w:sz w:val="28"/>
                <w:szCs w:val="28"/>
                <w:lang w:eastAsia="zh-CN"/>
              </w:rPr>
              <w:t>ФИО участника</w:t>
            </w:r>
          </w:p>
          <w:p w:rsidR="00B4548F" w:rsidRPr="00B4548F" w:rsidRDefault="00B4548F" w:rsidP="00B4548F">
            <w:pPr>
              <w:suppressAutoHyphens/>
              <w:ind w:firstLine="34"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B4548F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(полностью, с указанием отчества)</w:t>
            </w:r>
          </w:p>
        </w:tc>
      </w:tr>
      <w:tr w:rsidR="00B4548F" w:rsidRPr="00B4548F" w:rsidTr="00C543C8">
        <w:tc>
          <w:tcPr>
            <w:tcW w:w="720" w:type="dxa"/>
            <w:shd w:val="clear" w:color="auto" w:fill="auto"/>
          </w:tcPr>
          <w:p w:rsidR="00B4548F" w:rsidRPr="00B4548F" w:rsidRDefault="00B4548F" w:rsidP="00B4548F">
            <w:pPr>
              <w:suppressAutoHyphens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</w:tc>
        <w:tc>
          <w:tcPr>
            <w:tcW w:w="3675" w:type="dxa"/>
            <w:shd w:val="clear" w:color="auto" w:fill="auto"/>
          </w:tcPr>
          <w:p w:rsidR="00B4548F" w:rsidRPr="00B4548F" w:rsidRDefault="00B4548F" w:rsidP="00B4548F">
            <w:pPr>
              <w:suppressAutoHyphens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</w:tc>
        <w:tc>
          <w:tcPr>
            <w:tcW w:w="4110" w:type="dxa"/>
            <w:shd w:val="clear" w:color="auto" w:fill="auto"/>
          </w:tcPr>
          <w:p w:rsidR="00B4548F" w:rsidRPr="00B4548F" w:rsidRDefault="00B4548F" w:rsidP="00B4548F">
            <w:pPr>
              <w:suppressAutoHyphens/>
              <w:ind w:firstLine="709"/>
              <w:jc w:val="both"/>
              <w:rPr>
                <w:rFonts w:ascii="PT Astra Serif" w:hAnsi="PT Astra Serif"/>
                <w:sz w:val="28"/>
                <w:szCs w:val="28"/>
                <w:lang w:eastAsia="zh-CN"/>
              </w:rPr>
            </w:pPr>
          </w:p>
        </w:tc>
      </w:tr>
    </w:tbl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Порядок проведения регионального этапа прилагается.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B4548F">
        <w:rPr>
          <w:rFonts w:ascii="PT Astra Serif" w:hAnsi="PT Astra Serif"/>
          <w:sz w:val="28"/>
          <w:szCs w:val="28"/>
          <w:lang w:eastAsia="zh-CN"/>
        </w:rPr>
        <w:t>Приложение: на 3 листах.</w:t>
      </w: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</w:p>
    <w:p w:rsidR="00B4548F" w:rsidRPr="00B4548F" w:rsidRDefault="00B4548F" w:rsidP="00B4548F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</w:p>
    <w:p w:rsidR="00B4548F" w:rsidRPr="00B4548F" w:rsidRDefault="00B4548F" w:rsidP="00B4548F">
      <w:pPr>
        <w:suppressAutoHyphens/>
        <w:rPr>
          <w:b/>
          <w:sz w:val="28"/>
          <w:szCs w:val="28"/>
          <w:lang w:eastAsia="zh-CN"/>
        </w:rPr>
      </w:pPr>
      <w:r w:rsidRPr="00B4548F">
        <w:rPr>
          <w:b/>
          <w:sz w:val="28"/>
          <w:szCs w:val="28"/>
          <w:lang w:eastAsia="zh-CN"/>
        </w:rPr>
        <w:t xml:space="preserve">Начальник отдела образования </w:t>
      </w:r>
    </w:p>
    <w:p w:rsidR="00B4548F" w:rsidRPr="00B4548F" w:rsidRDefault="00B4548F" w:rsidP="00B4548F">
      <w:pPr>
        <w:suppressAutoHyphens/>
        <w:rPr>
          <w:b/>
          <w:sz w:val="28"/>
          <w:szCs w:val="28"/>
          <w:lang w:eastAsia="zh-CN"/>
        </w:rPr>
      </w:pPr>
      <w:r w:rsidRPr="00B4548F">
        <w:rPr>
          <w:b/>
          <w:sz w:val="28"/>
          <w:szCs w:val="28"/>
          <w:lang w:eastAsia="zh-CN"/>
        </w:rPr>
        <w:t xml:space="preserve">Администрации МО Куркинский район                              О.В. </w:t>
      </w:r>
      <w:proofErr w:type="spellStart"/>
      <w:r w:rsidRPr="00B4548F">
        <w:rPr>
          <w:b/>
          <w:sz w:val="28"/>
          <w:szCs w:val="28"/>
          <w:lang w:eastAsia="zh-CN"/>
        </w:rPr>
        <w:t>Барникова</w:t>
      </w:r>
      <w:proofErr w:type="spellEnd"/>
    </w:p>
    <w:p w:rsidR="00B4548F" w:rsidRPr="00B4548F" w:rsidRDefault="00B4548F" w:rsidP="00B4548F">
      <w:pPr>
        <w:suppressAutoHyphens/>
        <w:rPr>
          <w:rFonts w:ascii="PT Astra Serif" w:hAnsi="PT Astra Serif"/>
          <w:sz w:val="20"/>
          <w:szCs w:val="20"/>
          <w:lang w:eastAsia="zh-CN"/>
        </w:rPr>
      </w:pPr>
    </w:p>
    <w:p w:rsidR="00B4548F" w:rsidRPr="00B4548F" w:rsidRDefault="00B4548F" w:rsidP="00B4548F">
      <w:pPr>
        <w:suppressAutoHyphens/>
        <w:rPr>
          <w:rFonts w:ascii="PT Astra Serif" w:hAnsi="PT Astra Serif"/>
          <w:sz w:val="20"/>
          <w:szCs w:val="20"/>
          <w:lang w:eastAsia="zh-CN"/>
        </w:rPr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B4548F" w:rsidRPr="00617245" w:rsidRDefault="00B4548F" w:rsidP="000552C4">
      <w:pPr>
        <w:autoSpaceDE w:val="0"/>
        <w:autoSpaceDN w:val="0"/>
        <w:adjustRightInd w:val="0"/>
        <w:ind w:firstLine="709"/>
        <w:jc w:val="both"/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B4548F" w:rsidRPr="00B4548F" w:rsidRDefault="00B4548F" w:rsidP="00B4548F">
      <w:pPr>
        <w:suppressAutoHyphens/>
        <w:rPr>
          <w:rFonts w:ascii="PT Astra Serif" w:hAnsi="PT Astra Serif"/>
          <w:sz w:val="20"/>
          <w:szCs w:val="20"/>
          <w:lang w:eastAsia="zh-CN"/>
        </w:rPr>
      </w:pPr>
    </w:p>
    <w:p w:rsidR="00B4548F" w:rsidRPr="00B4548F" w:rsidRDefault="00B4548F" w:rsidP="00B4548F">
      <w:pPr>
        <w:suppressAutoHyphens/>
        <w:rPr>
          <w:rFonts w:ascii="PT Astra Serif" w:hAnsi="PT Astra Serif"/>
          <w:sz w:val="20"/>
          <w:szCs w:val="20"/>
          <w:lang w:eastAsia="zh-CN"/>
        </w:rPr>
      </w:pPr>
      <w:r w:rsidRPr="00B4548F">
        <w:rPr>
          <w:rFonts w:ascii="PT Astra Serif" w:hAnsi="PT Astra Serif"/>
          <w:sz w:val="20"/>
          <w:szCs w:val="20"/>
          <w:lang w:eastAsia="zh-CN"/>
        </w:rPr>
        <w:t>Исп. Максимова Г.И.,</w:t>
      </w:r>
    </w:p>
    <w:p w:rsidR="00B4548F" w:rsidRPr="00B4548F" w:rsidRDefault="00B4548F" w:rsidP="00B4548F">
      <w:pPr>
        <w:suppressAutoHyphens/>
        <w:rPr>
          <w:rFonts w:ascii="PT Astra Serif" w:hAnsi="PT Astra Serif"/>
          <w:sz w:val="20"/>
          <w:szCs w:val="20"/>
          <w:lang w:eastAsia="zh-CN"/>
        </w:rPr>
      </w:pPr>
      <w:r w:rsidRPr="00B4548F">
        <w:rPr>
          <w:rFonts w:ascii="PT Astra Serif" w:hAnsi="PT Astra Serif"/>
          <w:sz w:val="20"/>
          <w:szCs w:val="20"/>
          <w:lang w:eastAsia="zh-CN"/>
        </w:rPr>
        <w:t xml:space="preserve">  Тел. 8 (48743) 5-13-46</w:t>
      </w: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B4548F" w:rsidRPr="00B4548F" w:rsidRDefault="00B4548F" w:rsidP="00B4548F">
      <w:pPr>
        <w:jc w:val="center"/>
      </w:pPr>
      <w:r w:rsidRPr="00B4548F">
        <w:t xml:space="preserve">                                                                                                 Приложение к письму </w:t>
      </w:r>
    </w:p>
    <w:p w:rsidR="00B4548F" w:rsidRPr="00B4548F" w:rsidRDefault="00B4548F" w:rsidP="00B4548F">
      <w:pPr>
        <w:jc w:val="center"/>
        <w:rPr>
          <w:rFonts w:ascii="PT Astra Serif" w:hAnsi="PT Astra Serif"/>
          <w:b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</w:rPr>
        <w:t>ПОРЯДОК</w:t>
      </w:r>
    </w:p>
    <w:p w:rsidR="00B4548F" w:rsidRPr="00B4548F" w:rsidRDefault="00B4548F" w:rsidP="00B4548F">
      <w:pPr>
        <w:jc w:val="center"/>
        <w:rPr>
          <w:rFonts w:ascii="PT Astra Serif" w:hAnsi="PT Astra Serif"/>
          <w:b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</w:rPr>
        <w:t>проведения регионального этапа всероссийской гуманитарной олимпиады школьников «Умницы и Умники»</w:t>
      </w:r>
    </w:p>
    <w:p w:rsidR="00B4548F" w:rsidRPr="00B4548F" w:rsidRDefault="00B4548F" w:rsidP="00B4548F">
      <w:pPr>
        <w:jc w:val="center"/>
        <w:rPr>
          <w:rFonts w:ascii="PT Astra Serif" w:hAnsi="PT Astra Serif"/>
          <w:b/>
          <w:sz w:val="28"/>
          <w:szCs w:val="28"/>
        </w:rPr>
      </w:pP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Региональный этап всероссийской гуманитарной олимпиады «Умницы и Умники» в Тульской области</w:t>
      </w:r>
      <w:r w:rsidRPr="00B4548F">
        <w:rPr>
          <w:rFonts w:ascii="PT Astra Serif" w:hAnsi="PT Astra Serif"/>
          <w:sz w:val="28"/>
          <w:szCs w:val="28"/>
        </w:rPr>
        <w:t xml:space="preserve"> (далее – Региональный этап) - это предварительный этап Всероссийской гуманитарной олимпиады «Умницы и Умники», цель которого заключается в отборе участников основного этапа олимпиады из числа учащихся общеобразовательных учреждений Тульской области.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Организаторы Регионального этапа:</w:t>
      </w:r>
      <w:r w:rsidRPr="00B4548F">
        <w:rPr>
          <w:rFonts w:ascii="PT Astra Serif" w:hAnsi="PT Astra Serif"/>
          <w:sz w:val="28"/>
          <w:szCs w:val="28"/>
        </w:rPr>
        <w:t xml:space="preserve"> департамент образования министерства образования Тульской области.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Участники регионального этапа:</w:t>
      </w:r>
      <w:r w:rsidRPr="00B4548F">
        <w:rPr>
          <w:rFonts w:ascii="PT Astra Serif" w:hAnsi="PT Astra Serif"/>
          <w:sz w:val="28"/>
          <w:szCs w:val="28"/>
        </w:rPr>
        <w:t xml:space="preserve"> В Региональном этапе всероссийской гуманитарной олимпиады «Умницы и Умники» могут принимать участие все изъявившие желание учащиеся 10-х классов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 xml:space="preserve">Отбор участников Регионального этапа </w:t>
      </w:r>
      <w:r w:rsidRPr="00B4548F">
        <w:rPr>
          <w:rFonts w:ascii="PT Astra Serif" w:hAnsi="PT Astra Serif"/>
          <w:sz w:val="28"/>
          <w:szCs w:val="28"/>
        </w:rPr>
        <w:t xml:space="preserve">осуществляется на основании конкурса эссе. </w:t>
      </w:r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B4548F">
        <w:rPr>
          <w:rFonts w:ascii="PT Astra Serif" w:hAnsi="PT Astra Serif"/>
          <w:sz w:val="28"/>
          <w:szCs w:val="28"/>
        </w:rPr>
        <w:t xml:space="preserve">Конкурс эссе проводится на территории муниципальных образований в общеобразовательных учреждениях в единый день </w:t>
      </w:r>
      <w:r w:rsidRPr="00B4548F">
        <w:rPr>
          <w:rFonts w:ascii="PT Astra Serif" w:hAnsi="PT Astra Serif"/>
          <w:b/>
          <w:sz w:val="28"/>
          <w:szCs w:val="28"/>
        </w:rPr>
        <w:t>10 марта 2019 года,</w:t>
      </w:r>
      <w:r w:rsidRPr="00B4548F">
        <w:rPr>
          <w:rFonts w:ascii="PT Astra Serif" w:hAnsi="PT Astra Serif"/>
          <w:sz w:val="28"/>
          <w:szCs w:val="28"/>
        </w:rPr>
        <w:t xml:space="preserve"> в установленное время – </w:t>
      </w:r>
      <w:r w:rsidRPr="00B4548F">
        <w:rPr>
          <w:rFonts w:ascii="PT Astra Serif" w:hAnsi="PT Astra Serif"/>
          <w:b/>
          <w:sz w:val="28"/>
          <w:szCs w:val="28"/>
        </w:rPr>
        <w:t>11.00</w:t>
      </w:r>
      <w:r w:rsidRPr="00B4548F">
        <w:rPr>
          <w:rFonts w:ascii="PT Astra Serif" w:hAnsi="PT Astra Serif"/>
          <w:sz w:val="28"/>
          <w:szCs w:val="28"/>
        </w:rPr>
        <w:t>, в общеобразовательных учреждениях,  определенных нормативным актом органа местного самоуправления, осуществляющего управление в сфере образования, регламентирующего порядок проведения заочного тура регионального этапа олимпиады, в качестве места проведения заочного тура регионального этапа.</w:t>
      </w:r>
      <w:proofErr w:type="gramEnd"/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t xml:space="preserve">Темы эссе утверждает департамент образования министерства образования Тульской области. </w:t>
      </w:r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t xml:space="preserve">Ответственность за соблюдение информационной безопасности при проведении заочного тура возлагается на ответственное лицо от органа местного самоуправления, осуществляющего управление в сфере образования, за организацию проведения заочного тура регионального этапа на территории муниципального образования. </w:t>
      </w:r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B4548F">
        <w:rPr>
          <w:rFonts w:ascii="PT Astra Serif" w:hAnsi="PT Astra Serif"/>
          <w:sz w:val="28"/>
          <w:szCs w:val="28"/>
        </w:rPr>
        <w:t xml:space="preserve">Темы эссе объявляются участникам заочного тура в день проведения заочного тура регионального этапа в аудиториях общеобразовательных учреждений, определенных в качестве места проведения заочного тура регионального этапа, за 15 минут до начала конкурса в присутствии  комиссии, состав которой утверждается нормативным актом органа местного самоуправления, осуществляющего управление в сфере образования, регламентирующего порядок проведения заочного тура регионального этапа олимпиады. </w:t>
      </w:r>
      <w:proofErr w:type="gramEnd"/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t xml:space="preserve">Участники отбора самостоятельно выбирают одну из утвержденных Оргкомитетом олимпиады тем эссе. </w:t>
      </w:r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t xml:space="preserve">На написание эссе отводится 60 минут. </w:t>
      </w:r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t xml:space="preserve">Непосредственно после завершения написания участники сдают эссе. </w:t>
      </w:r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lastRenderedPageBreak/>
        <w:t xml:space="preserve">Работа над эссе вне пределов специально отведенных для этой цели помещений (в частности, дома) не допускается. </w:t>
      </w:r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t xml:space="preserve">Условия, в которых участники отбора пишут эссе (место, состав лиц, присутствующих при написании), должны обеспечить творческую самостоятельность участников и проявление их личных интеллектуальных способностей.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Требования к эссе.</w:t>
      </w:r>
      <w:r w:rsidRPr="00B4548F">
        <w:rPr>
          <w:rFonts w:ascii="PT Astra Serif" w:hAnsi="PT Astra Serif"/>
          <w:sz w:val="28"/>
          <w:szCs w:val="28"/>
        </w:rPr>
        <w:t xml:space="preserve"> Тема эссе не должна быть известна заранее, чтобы избежать возможности предварительной подготовки к его написанию. Объем эссе должен примерно соответствовать одной рукописной странице формата А</w:t>
      </w:r>
      <w:proofErr w:type="gramStart"/>
      <w:r w:rsidRPr="00B4548F">
        <w:rPr>
          <w:rFonts w:ascii="PT Astra Serif" w:hAnsi="PT Astra Serif"/>
          <w:sz w:val="28"/>
          <w:szCs w:val="28"/>
        </w:rPr>
        <w:t>4</w:t>
      </w:r>
      <w:proofErr w:type="gramEnd"/>
      <w:r w:rsidRPr="00B4548F">
        <w:rPr>
          <w:rFonts w:ascii="PT Astra Serif" w:hAnsi="PT Astra Serif"/>
          <w:sz w:val="28"/>
          <w:szCs w:val="28"/>
        </w:rPr>
        <w:t xml:space="preserve"> либо 1,5-2,5 тетрадным страницам. На титульном листе каждого экземпляра эссе должна быть проставлена печать (штамп) общеобразовательного учреждения, ФИО учащегося (полностью), класс с указанием литеры.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Определение результатов отбора.</w:t>
      </w:r>
      <w:r w:rsidRPr="00B4548F">
        <w:rPr>
          <w:rFonts w:ascii="PT Astra Serif" w:hAnsi="PT Astra Serif"/>
          <w:sz w:val="28"/>
          <w:szCs w:val="28"/>
        </w:rPr>
        <w:t xml:space="preserve"> На уровне муниципального образования осуществляется комиссионная проверка эссе, написанных участниками заочного тура. Из общего числа работ отбираются от 5 до 10 лучших эссе, которые</w:t>
      </w:r>
      <w:r w:rsidRPr="00B4548F">
        <w:rPr>
          <w:rFonts w:ascii="PT Astra Serif" w:hAnsi="PT Astra Serif"/>
          <w:b/>
          <w:sz w:val="28"/>
          <w:szCs w:val="28"/>
        </w:rPr>
        <w:t xml:space="preserve"> </w:t>
      </w:r>
      <w:r w:rsidRPr="00B4548F">
        <w:rPr>
          <w:rFonts w:ascii="PT Astra Serif" w:hAnsi="PT Astra Serif"/>
          <w:sz w:val="28"/>
          <w:szCs w:val="28"/>
        </w:rPr>
        <w:t xml:space="preserve">ответственное лицо от органа местного самоуправления, осуществляющего управление в сфере образования, за организацию проведения заочного тура регионального этапа на территории муниципального образования передает 23.04.2019  Мамедовой А.А. по адресу: ул. Оружейная, 5, </w:t>
      </w:r>
      <w:proofErr w:type="spellStart"/>
      <w:r w:rsidRPr="00B4548F">
        <w:rPr>
          <w:rFonts w:ascii="PT Astra Serif" w:hAnsi="PT Astra Serif"/>
          <w:sz w:val="28"/>
          <w:szCs w:val="28"/>
        </w:rPr>
        <w:t>каб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. 317, Тула. </w:t>
      </w:r>
    </w:p>
    <w:p w:rsidR="00B4548F" w:rsidRPr="00B4548F" w:rsidRDefault="00B4548F" w:rsidP="00B4548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t>Оценку переданных эссе осуществляет комиссия, формируемая департаментом образования министерства образования Тульской области. На основании результатов конкурса эссе комиссией отбираются участники регионального этапа – 9 агонистов и 30-35 теоретиков. Список отобранных для очного тура участников Регионального этапа сообщается ответственному лицу от органа местного самоуправления, осуществляющего управление в сфере образования, за организацию проведения заочного тура регионального этапа на территории муниципального образования.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Порядок проведения регионального этапа</w:t>
      </w:r>
      <w:r w:rsidRPr="00B4548F">
        <w:rPr>
          <w:rFonts w:ascii="PT Astra Serif" w:hAnsi="PT Astra Serif"/>
          <w:sz w:val="28"/>
          <w:szCs w:val="28"/>
        </w:rPr>
        <w:t xml:space="preserve">: Региональный этап проводится по правилам олимпиады «Умницы и Умники». На проведение регионального этапа отводится один день. Этап состоит из 3 полуфинальных и 1 </w:t>
      </w:r>
      <w:proofErr w:type="gramStart"/>
      <w:r w:rsidRPr="00B4548F">
        <w:rPr>
          <w:rFonts w:ascii="PT Astra Serif" w:hAnsi="PT Astra Serif"/>
          <w:sz w:val="28"/>
          <w:szCs w:val="28"/>
        </w:rPr>
        <w:t>финального</w:t>
      </w:r>
      <w:proofErr w:type="gramEnd"/>
      <w:r w:rsidRPr="00B4548F">
        <w:rPr>
          <w:rFonts w:ascii="PT Astra Serif" w:hAnsi="PT Astra Serif"/>
          <w:sz w:val="28"/>
          <w:szCs w:val="28"/>
        </w:rPr>
        <w:t xml:space="preserve"> раундов (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агонов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). В </w:t>
      </w:r>
      <w:proofErr w:type="gramStart"/>
      <w:r w:rsidRPr="00B4548F">
        <w:rPr>
          <w:rFonts w:ascii="PT Astra Serif" w:hAnsi="PT Astra Serif"/>
          <w:sz w:val="28"/>
          <w:szCs w:val="28"/>
        </w:rPr>
        <w:t>финальный</w:t>
      </w:r>
      <w:proofErr w:type="gramEnd"/>
      <w:r w:rsidRPr="00B4548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 допускаются победители полуфинальных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агонов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, а также несколько теоретиков, набравших наибольшее количество баллов (орденов) и по усмотрению жюри.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Статус агонистов:</w:t>
      </w:r>
      <w:r w:rsidRPr="00B4548F">
        <w:rPr>
          <w:rFonts w:ascii="PT Astra Serif" w:hAnsi="PT Astra Serif"/>
          <w:sz w:val="28"/>
          <w:szCs w:val="28"/>
        </w:rPr>
        <w:t xml:space="preserve"> агонисты – участники Регионального этапа, выступающие на дорожках. Число агонистов – 9. </w:t>
      </w:r>
      <w:proofErr w:type="gramStart"/>
      <w:r w:rsidRPr="00B4548F">
        <w:rPr>
          <w:rFonts w:ascii="PT Astra Serif" w:hAnsi="PT Astra Serif"/>
          <w:sz w:val="28"/>
          <w:szCs w:val="28"/>
        </w:rPr>
        <w:t xml:space="preserve">Агонисты, проигравшие на дорожках, а также ждущие своей очереди на дорожки, являются теоретиками. </w:t>
      </w:r>
      <w:proofErr w:type="gramEnd"/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Статус теоретиков:</w:t>
      </w:r>
      <w:r w:rsidRPr="00B4548F">
        <w:rPr>
          <w:rFonts w:ascii="PT Astra Serif" w:hAnsi="PT Astra Serif"/>
          <w:sz w:val="28"/>
          <w:szCs w:val="28"/>
        </w:rPr>
        <w:t xml:space="preserve"> теоретики – участники Регионального этапа, имеющие возможность отвечать с места на вопросы, на которые не смогли или не успели ответить агонисты. За правильные ответы теоретики набирают баллы (ордена). Число теоретиков – 30-35.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Жюри:</w:t>
      </w:r>
      <w:r w:rsidRPr="00B4548F">
        <w:rPr>
          <w:rFonts w:ascii="PT Astra Serif" w:hAnsi="PT Astra Serif"/>
          <w:sz w:val="28"/>
          <w:szCs w:val="28"/>
        </w:rPr>
        <w:t xml:space="preserve"> Жюри Регионального этапа состоит из 3-4 человек и формируется департаментом образования министерства образования </w:t>
      </w:r>
      <w:r w:rsidRPr="00B4548F">
        <w:rPr>
          <w:rFonts w:ascii="PT Astra Serif" w:hAnsi="PT Astra Serif"/>
          <w:sz w:val="28"/>
          <w:szCs w:val="28"/>
        </w:rPr>
        <w:lastRenderedPageBreak/>
        <w:t xml:space="preserve">Тульской области. Жюри следит за соблюдением регламента, принимает решение о </w:t>
      </w:r>
      <w:proofErr w:type="spellStart"/>
      <w:r w:rsidRPr="00B4548F">
        <w:rPr>
          <w:rFonts w:ascii="PT Astra Serif" w:hAnsi="PT Astra Serif"/>
          <w:sz w:val="28"/>
          <w:szCs w:val="28"/>
        </w:rPr>
        <w:t>засчитывании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 ответов на вопросы, определяет победителей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агонов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. Из состава жюри назначается председатель и ответственный секретарь. 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sz w:val="28"/>
          <w:szCs w:val="28"/>
        </w:rPr>
        <w:t xml:space="preserve">Информация </w:t>
      </w:r>
      <w:r w:rsidRPr="00B4548F">
        <w:rPr>
          <w:rFonts w:ascii="PT Astra Serif" w:hAnsi="PT Astra Serif"/>
          <w:b/>
          <w:sz w:val="28"/>
          <w:szCs w:val="28"/>
          <w:u w:val="single"/>
        </w:rPr>
        <w:t xml:space="preserve">о теме и месте проведения </w:t>
      </w:r>
      <w:r w:rsidRPr="00B4548F">
        <w:rPr>
          <w:rFonts w:ascii="PT Astra Serif" w:hAnsi="PT Astra Serif"/>
          <w:sz w:val="28"/>
          <w:szCs w:val="28"/>
        </w:rPr>
        <w:t>очного тура регионального этапа будет направлена дополнительно.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Вопросы.</w:t>
      </w:r>
      <w:r w:rsidRPr="00B4548F">
        <w:rPr>
          <w:rFonts w:ascii="PT Astra Serif" w:hAnsi="PT Astra Serif"/>
          <w:sz w:val="28"/>
          <w:szCs w:val="28"/>
        </w:rPr>
        <w:t xml:space="preserve"> В каждом из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агонов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 задается от 9 до 12 вопросов.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Игровые дорожки:</w:t>
      </w:r>
      <w:r w:rsidRPr="00B4548F">
        <w:rPr>
          <w:rFonts w:ascii="PT Astra Serif" w:hAnsi="PT Astra Serif"/>
          <w:sz w:val="28"/>
          <w:szCs w:val="28"/>
        </w:rPr>
        <w:t xml:space="preserve"> Для проведения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агонов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 используется соревновательная площадка, состоящая из 3 дорожек: зеленой, желтой и красной. На зеленой дорожке – 4 ступени-вопроса с возможностью два раза ошибиться. На желтой дорожке – 3 ступени-вопроса с возможностью один раз ошибиться. На красной дорожке – 2 ступени-вопроса без права на ошибку.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Выбор дорожек</w:t>
      </w:r>
      <w:r w:rsidRPr="00B4548F">
        <w:rPr>
          <w:rFonts w:ascii="PT Astra Serif" w:hAnsi="PT Astra Serif"/>
          <w:b/>
          <w:sz w:val="28"/>
          <w:szCs w:val="28"/>
        </w:rPr>
        <w:t xml:space="preserve"> </w:t>
      </w:r>
      <w:r w:rsidRPr="00B4548F">
        <w:rPr>
          <w:rFonts w:ascii="PT Astra Serif" w:hAnsi="PT Astra Serif"/>
          <w:sz w:val="28"/>
          <w:szCs w:val="28"/>
        </w:rPr>
        <w:t xml:space="preserve">агонистами осуществляется на основании результатов творческого конкурса </w:t>
      </w:r>
      <w:proofErr w:type="gramStart"/>
      <w:r w:rsidRPr="00B4548F">
        <w:rPr>
          <w:rFonts w:ascii="PT Astra Serif" w:hAnsi="PT Astra Serif"/>
          <w:sz w:val="28"/>
          <w:szCs w:val="28"/>
        </w:rPr>
        <w:t>в начале</w:t>
      </w:r>
      <w:proofErr w:type="gramEnd"/>
      <w:r w:rsidRPr="00B4548F">
        <w:rPr>
          <w:rFonts w:ascii="PT Astra Serif" w:hAnsi="PT Astra Serif"/>
          <w:sz w:val="28"/>
          <w:szCs w:val="28"/>
        </w:rPr>
        <w:t xml:space="preserve"> каждого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агона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. Задание к творческому конкурсу агонисты получают за 15 минут до начала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агона</w:t>
      </w:r>
      <w:proofErr w:type="spellEnd"/>
      <w:r w:rsidRPr="00B4548F">
        <w:rPr>
          <w:rFonts w:ascii="PT Astra Serif" w:hAnsi="PT Astra Serif"/>
          <w:sz w:val="28"/>
          <w:szCs w:val="28"/>
        </w:rPr>
        <w:t>.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 xml:space="preserve">Определение победителей регионального этапа: </w:t>
      </w:r>
      <w:r w:rsidRPr="00B4548F">
        <w:rPr>
          <w:rFonts w:ascii="PT Astra Serif" w:hAnsi="PT Astra Serif"/>
          <w:sz w:val="28"/>
          <w:szCs w:val="28"/>
        </w:rPr>
        <w:t xml:space="preserve">Победителями регионального этапа становятся агонист - победитель финального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агона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 и теоретик, набравший наибольшее количество баллов (орденов) в </w:t>
      </w:r>
      <w:proofErr w:type="gramStart"/>
      <w:r w:rsidRPr="00B4548F">
        <w:rPr>
          <w:rFonts w:ascii="PT Astra Serif" w:hAnsi="PT Astra Serif"/>
          <w:sz w:val="28"/>
          <w:szCs w:val="28"/>
        </w:rPr>
        <w:t>финальном</w:t>
      </w:r>
      <w:proofErr w:type="gramEnd"/>
      <w:r w:rsidRPr="00B4548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B4548F">
        <w:rPr>
          <w:rFonts w:ascii="PT Astra Serif" w:hAnsi="PT Astra Serif"/>
          <w:sz w:val="28"/>
          <w:szCs w:val="28"/>
        </w:rPr>
        <w:t>агоне</w:t>
      </w:r>
      <w:proofErr w:type="spellEnd"/>
      <w:r w:rsidRPr="00B4548F">
        <w:rPr>
          <w:rFonts w:ascii="PT Astra Serif" w:hAnsi="PT Astra Serif"/>
          <w:sz w:val="28"/>
          <w:szCs w:val="28"/>
        </w:rPr>
        <w:t xml:space="preserve">. Победители Регионального этапа олимпиады становятся участниками всероссийской олимпиады «Умницы и Умники» сезона 2019/2020 гг. без какого-либо дополнительного отбора. </w:t>
      </w:r>
    </w:p>
    <w:p w:rsidR="00B4548F" w:rsidRPr="00B4548F" w:rsidRDefault="00B4548F" w:rsidP="00B4548F">
      <w:pPr>
        <w:numPr>
          <w:ilvl w:val="0"/>
          <w:numId w:val="2"/>
        </w:numPr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B4548F">
        <w:rPr>
          <w:rFonts w:ascii="PT Astra Serif" w:hAnsi="PT Astra Serif"/>
          <w:b/>
          <w:sz w:val="28"/>
          <w:szCs w:val="28"/>
          <w:u w:val="single"/>
        </w:rPr>
        <w:t>Видеосъемка:</w:t>
      </w:r>
      <w:r w:rsidRPr="00B4548F">
        <w:rPr>
          <w:rFonts w:ascii="PT Astra Serif" w:hAnsi="PT Astra Serif"/>
          <w:sz w:val="28"/>
          <w:szCs w:val="28"/>
        </w:rPr>
        <w:t xml:space="preserve"> При проведении регионального этапа силами Оргкомитета олимпиады осуществляется видеосъемка.</w:t>
      </w:r>
    </w:p>
    <w:p w:rsidR="00B4548F" w:rsidRPr="00B4548F" w:rsidRDefault="00B4548F" w:rsidP="00B4548F">
      <w:pPr>
        <w:rPr>
          <w:rFonts w:ascii="PT Astra Serif" w:hAnsi="PT Astra Serif"/>
        </w:rPr>
      </w:pPr>
    </w:p>
    <w:p w:rsidR="00A41E33" w:rsidRDefault="00A41E33" w:rsidP="00B4548F">
      <w:pPr>
        <w:tabs>
          <w:tab w:val="left" w:pos="2085"/>
        </w:tabs>
        <w:ind w:left="-567"/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Default="00A41E33" w:rsidP="00ED528D">
      <w:pPr>
        <w:tabs>
          <w:tab w:val="left" w:pos="2085"/>
        </w:tabs>
        <w:rPr>
          <w:sz w:val="16"/>
          <w:szCs w:val="16"/>
        </w:rPr>
      </w:pPr>
    </w:p>
    <w:p w:rsidR="00A41E33" w:rsidRPr="005952E5" w:rsidRDefault="00A41E33" w:rsidP="00ED528D">
      <w:pPr>
        <w:tabs>
          <w:tab w:val="left" w:pos="2085"/>
        </w:tabs>
        <w:rPr>
          <w:sz w:val="16"/>
          <w:szCs w:val="16"/>
        </w:rPr>
      </w:pPr>
    </w:p>
    <w:sectPr w:rsidR="00A41E33" w:rsidRPr="005952E5" w:rsidSect="005952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46007"/>
    <w:multiLevelType w:val="hybridMultilevel"/>
    <w:tmpl w:val="8E025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9B403D"/>
    <w:multiLevelType w:val="hybridMultilevel"/>
    <w:tmpl w:val="44B8BD7E"/>
    <w:lvl w:ilvl="0" w:tplc="04190005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569"/>
    <w:rsid w:val="00026569"/>
    <w:rsid w:val="000552C4"/>
    <w:rsid w:val="00056BFB"/>
    <w:rsid w:val="000A236F"/>
    <w:rsid w:val="000A2F00"/>
    <w:rsid w:val="000C35B0"/>
    <w:rsid w:val="001303A1"/>
    <w:rsid w:val="001B6DA1"/>
    <w:rsid w:val="001F2D7B"/>
    <w:rsid w:val="00210583"/>
    <w:rsid w:val="00225597"/>
    <w:rsid w:val="00242DD7"/>
    <w:rsid w:val="00285F29"/>
    <w:rsid w:val="002A0A2E"/>
    <w:rsid w:val="002C2622"/>
    <w:rsid w:val="002E7F6D"/>
    <w:rsid w:val="00304D1B"/>
    <w:rsid w:val="0035001C"/>
    <w:rsid w:val="003744A5"/>
    <w:rsid w:val="003868E7"/>
    <w:rsid w:val="003D03E4"/>
    <w:rsid w:val="003E1208"/>
    <w:rsid w:val="003F4A0D"/>
    <w:rsid w:val="00445006"/>
    <w:rsid w:val="00452760"/>
    <w:rsid w:val="004544FB"/>
    <w:rsid w:val="00470EF9"/>
    <w:rsid w:val="00476ACC"/>
    <w:rsid w:val="004B054A"/>
    <w:rsid w:val="004C36CA"/>
    <w:rsid w:val="00500E7C"/>
    <w:rsid w:val="0051746C"/>
    <w:rsid w:val="0052620C"/>
    <w:rsid w:val="005637CF"/>
    <w:rsid w:val="005952E5"/>
    <w:rsid w:val="005C419A"/>
    <w:rsid w:val="005D341C"/>
    <w:rsid w:val="005F13D6"/>
    <w:rsid w:val="00611A1A"/>
    <w:rsid w:val="00617245"/>
    <w:rsid w:val="00654101"/>
    <w:rsid w:val="00660FC9"/>
    <w:rsid w:val="00680D60"/>
    <w:rsid w:val="006942E1"/>
    <w:rsid w:val="006A71DE"/>
    <w:rsid w:val="006F13D0"/>
    <w:rsid w:val="00773379"/>
    <w:rsid w:val="007841DC"/>
    <w:rsid w:val="007C1C7F"/>
    <w:rsid w:val="007C41D9"/>
    <w:rsid w:val="007C4E38"/>
    <w:rsid w:val="007C6103"/>
    <w:rsid w:val="007D23FB"/>
    <w:rsid w:val="008522EA"/>
    <w:rsid w:val="008A7658"/>
    <w:rsid w:val="008A77E9"/>
    <w:rsid w:val="00906177"/>
    <w:rsid w:val="00925014"/>
    <w:rsid w:val="00961AA1"/>
    <w:rsid w:val="00997019"/>
    <w:rsid w:val="009D0B65"/>
    <w:rsid w:val="009D66E7"/>
    <w:rsid w:val="00A41E33"/>
    <w:rsid w:val="00A66185"/>
    <w:rsid w:val="00AA7931"/>
    <w:rsid w:val="00AF0311"/>
    <w:rsid w:val="00B411D5"/>
    <w:rsid w:val="00B4548F"/>
    <w:rsid w:val="00B920C0"/>
    <w:rsid w:val="00C05257"/>
    <w:rsid w:val="00C44A47"/>
    <w:rsid w:val="00C666FA"/>
    <w:rsid w:val="00C92622"/>
    <w:rsid w:val="00CE2199"/>
    <w:rsid w:val="00D05D74"/>
    <w:rsid w:val="00DA5128"/>
    <w:rsid w:val="00EB7F24"/>
    <w:rsid w:val="00ED528D"/>
    <w:rsid w:val="00F55417"/>
    <w:rsid w:val="00F71FF5"/>
    <w:rsid w:val="00F937F3"/>
    <w:rsid w:val="00FC0327"/>
    <w:rsid w:val="00FC4698"/>
    <w:rsid w:val="00FC4EBF"/>
    <w:rsid w:val="00FE0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6569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9D66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D66E7"/>
    <w:pPr>
      <w:widowControl w:val="0"/>
      <w:shd w:val="clear" w:color="auto" w:fill="FFFFFF"/>
      <w:spacing w:before="960" w:after="300" w:line="322" w:lineRule="exact"/>
      <w:ind w:firstLine="700"/>
      <w:jc w:val="both"/>
    </w:pPr>
    <w:rPr>
      <w:sz w:val="26"/>
      <w:szCs w:val="26"/>
      <w:lang w:eastAsia="en-US"/>
    </w:rPr>
  </w:style>
  <w:style w:type="character" w:customStyle="1" w:styleId="header-user-name">
    <w:name w:val="header-user-name"/>
    <w:basedOn w:val="a0"/>
    <w:rsid w:val="002C2622"/>
  </w:style>
  <w:style w:type="character" w:customStyle="1" w:styleId="3">
    <w:name w:val="Основной текст (3)_"/>
    <w:basedOn w:val="a0"/>
    <w:link w:val="30"/>
    <w:rsid w:val="00ED528D"/>
    <w:rPr>
      <w:b/>
      <w:bCs/>
      <w:spacing w:val="-2"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"/>
    <w:rsid w:val="00ED528D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ED528D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ED528D"/>
    <w:pPr>
      <w:widowControl w:val="0"/>
      <w:shd w:val="clear" w:color="auto" w:fill="FFFFFF"/>
      <w:spacing w:before="120" w:line="320" w:lineRule="exact"/>
      <w:jc w:val="center"/>
    </w:pPr>
    <w:rPr>
      <w:rFonts w:asciiTheme="minorHAnsi" w:eastAsiaTheme="minorHAnsi" w:hAnsiTheme="minorHAnsi" w:cstheme="minorBidi"/>
      <w:b/>
      <w:bCs/>
      <w:spacing w:val="-2"/>
      <w:sz w:val="26"/>
      <w:szCs w:val="26"/>
      <w:lang w:eastAsia="en-US"/>
    </w:rPr>
  </w:style>
  <w:style w:type="paragraph" w:customStyle="1" w:styleId="2">
    <w:name w:val="Основной текст2"/>
    <w:basedOn w:val="a"/>
    <w:link w:val="a4"/>
    <w:rsid w:val="00ED528D"/>
    <w:pPr>
      <w:widowControl w:val="0"/>
      <w:shd w:val="clear" w:color="auto" w:fill="FFFFFF"/>
      <w:spacing w:line="356" w:lineRule="exact"/>
      <w:ind w:firstLine="7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No Spacing"/>
    <w:uiPriority w:val="1"/>
    <w:qFormat/>
    <w:rsid w:val="00ED5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4E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E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TimesNewRoman4pt">
    <w:name w:val="Основной текст (6) + Times New Roman;4 pt"/>
    <w:basedOn w:val="a0"/>
    <w:rsid w:val="005952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table" w:styleId="a8">
    <w:name w:val="Table Grid"/>
    <w:basedOn w:val="a1"/>
    <w:uiPriority w:val="59"/>
    <w:rsid w:val="00055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uiPriority w:val="10"/>
    <w:qFormat/>
    <w:rsid w:val="00A41E33"/>
    <w:pPr>
      <w:widowControl w:val="0"/>
      <w:pBdr>
        <w:bottom w:val="single" w:sz="8" w:space="4" w:color="4F81BD" w:themeColor="accent1"/>
      </w:pBdr>
      <w:spacing w:after="300"/>
      <w:contextualSpacing/>
    </w:pPr>
    <w:rPr>
      <w:rFonts w:ascii="Cambria" w:hAnsi="Cambria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aa">
    <w:name w:val="Название Знак"/>
    <w:basedOn w:val="a0"/>
    <w:link w:val="a9"/>
    <w:uiPriority w:val="10"/>
    <w:rsid w:val="00A41E33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HTML">
    <w:name w:val="HTML Preformatted"/>
    <w:basedOn w:val="a"/>
    <w:link w:val="HTML0"/>
    <w:uiPriority w:val="99"/>
    <w:semiHidden/>
    <w:unhideWhenUsed/>
    <w:rsid w:val="00FE0E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0E5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efault">
    <w:name w:val="Default"/>
    <w:rsid w:val="00FE0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ropdown-user-name">
    <w:name w:val="dropdown-user-name"/>
    <w:basedOn w:val="a0"/>
    <w:rsid w:val="0035001C"/>
  </w:style>
  <w:style w:type="character" w:customStyle="1" w:styleId="dropdown-user-namefirst-letter">
    <w:name w:val="dropdown-user-name__first-letter"/>
    <w:basedOn w:val="a0"/>
    <w:rsid w:val="00350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6569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9D66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D66E7"/>
    <w:pPr>
      <w:widowControl w:val="0"/>
      <w:shd w:val="clear" w:color="auto" w:fill="FFFFFF"/>
      <w:spacing w:before="960" w:after="300" w:line="322" w:lineRule="exact"/>
      <w:ind w:firstLine="700"/>
      <w:jc w:val="both"/>
    </w:pPr>
    <w:rPr>
      <w:sz w:val="26"/>
      <w:szCs w:val="26"/>
      <w:lang w:eastAsia="en-US"/>
    </w:rPr>
  </w:style>
  <w:style w:type="character" w:customStyle="1" w:styleId="header-user-name">
    <w:name w:val="header-user-name"/>
    <w:basedOn w:val="a0"/>
    <w:rsid w:val="002C2622"/>
  </w:style>
  <w:style w:type="character" w:customStyle="1" w:styleId="3">
    <w:name w:val="Основной текст (3)_"/>
    <w:basedOn w:val="a0"/>
    <w:link w:val="30"/>
    <w:rsid w:val="00ED528D"/>
    <w:rPr>
      <w:b/>
      <w:bCs/>
      <w:spacing w:val="-2"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"/>
    <w:rsid w:val="00ED528D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ED528D"/>
    <w:rPr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ED528D"/>
    <w:pPr>
      <w:widowControl w:val="0"/>
      <w:shd w:val="clear" w:color="auto" w:fill="FFFFFF"/>
      <w:spacing w:before="120" w:line="320" w:lineRule="exact"/>
      <w:jc w:val="center"/>
    </w:pPr>
    <w:rPr>
      <w:rFonts w:asciiTheme="minorHAnsi" w:eastAsiaTheme="minorHAnsi" w:hAnsiTheme="minorHAnsi" w:cstheme="minorBidi"/>
      <w:b/>
      <w:bCs/>
      <w:spacing w:val="-2"/>
      <w:sz w:val="26"/>
      <w:szCs w:val="26"/>
      <w:lang w:eastAsia="en-US"/>
    </w:rPr>
  </w:style>
  <w:style w:type="paragraph" w:customStyle="1" w:styleId="2">
    <w:name w:val="Основной текст2"/>
    <w:basedOn w:val="a"/>
    <w:link w:val="a4"/>
    <w:rsid w:val="00ED528D"/>
    <w:pPr>
      <w:widowControl w:val="0"/>
      <w:shd w:val="clear" w:color="auto" w:fill="FFFFFF"/>
      <w:spacing w:line="356" w:lineRule="exact"/>
      <w:ind w:firstLine="7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No Spacing"/>
    <w:uiPriority w:val="1"/>
    <w:qFormat/>
    <w:rsid w:val="00ED5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4E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E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TimesNewRoman4pt">
    <w:name w:val="Основной текст (6) + Times New Roman;4 pt"/>
    <w:basedOn w:val="a0"/>
    <w:rsid w:val="005952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table" w:styleId="a8">
    <w:name w:val="Table Grid"/>
    <w:basedOn w:val="a1"/>
    <w:rsid w:val="00055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ckino.otdelobrazowani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Галина</cp:lastModifiedBy>
  <cp:revision>15</cp:revision>
  <cp:lastPrinted>2017-03-17T10:27:00Z</cp:lastPrinted>
  <dcterms:created xsi:type="dcterms:W3CDTF">2017-03-17T10:29:00Z</dcterms:created>
  <dcterms:modified xsi:type="dcterms:W3CDTF">2019-04-03T12:50:00Z</dcterms:modified>
</cp:coreProperties>
</file>