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BFD9C" w14:textId="77777777" w:rsidR="0022670E" w:rsidRDefault="0022670E" w:rsidP="0022670E">
      <w:pPr>
        <w:shd w:val="clear" w:color="auto" w:fill="FFFFFF"/>
        <w:tabs>
          <w:tab w:val="left" w:pos="9355"/>
        </w:tabs>
        <w:ind w:right="-5"/>
        <w:jc w:val="center"/>
        <w:rPr>
          <w:b/>
          <w:bCs/>
          <w:i/>
          <w:iCs/>
          <w:color w:val="000000"/>
          <w:spacing w:val="-5"/>
          <w:sz w:val="32"/>
          <w:szCs w:val="32"/>
        </w:rPr>
      </w:pPr>
      <w:r>
        <w:rPr>
          <w:b/>
          <w:bCs/>
          <w:i/>
          <w:iCs/>
          <w:color w:val="000000"/>
          <w:spacing w:val="-3"/>
          <w:sz w:val="32"/>
          <w:szCs w:val="32"/>
        </w:rPr>
        <w:t xml:space="preserve">Федеральное государственное бюджетное образовательное учреждение высшего </w:t>
      </w:r>
      <w:r>
        <w:rPr>
          <w:b/>
          <w:bCs/>
          <w:i/>
          <w:iCs/>
          <w:color w:val="000000"/>
          <w:spacing w:val="-5"/>
          <w:sz w:val="32"/>
          <w:szCs w:val="32"/>
        </w:rPr>
        <w:t>образования</w:t>
      </w:r>
    </w:p>
    <w:p w14:paraId="38CD49CD" w14:textId="77777777" w:rsidR="0022670E" w:rsidRDefault="0022670E" w:rsidP="0022670E">
      <w:pPr>
        <w:widowControl w:val="0"/>
        <w:shd w:val="clear" w:color="auto" w:fill="FFFFFF"/>
        <w:tabs>
          <w:tab w:val="left" w:pos="9355"/>
        </w:tabs>
        <w:autoSpaceDE w:val="0"/>
        <w:autoSpaceDN w:val="0"/>
        <w:adjustRightInd w:val="0"/>
        <w:ind w:right="-5"/>
        <w:jc w:val="center"/>
        <w:rPr>
          <w:b/>
          <w:bCs/>
          <w:i/>
          <w:iCs/>
          <w:color w:val="000000"/>
          <w:spacing w:val="-5"/>
          <w:sz w:val="32"/>
          <w:szCs w:val="32"/>
        </w:rPr>
      </w:pPr>
      <w:r>
        <w:rPr>
          <w:b/>
          <w:bCs/>
          <w:i/>
          <w:iCs/>
          <w:color w:val="000000"/>
          <w:spacing w:val="-5"/>
          <w:sz w:val="32"/>
          <w:szCs w:val="32"/>
        </w:rPr>
        <w:t>Тульский государственный</w:t>
      </w:r>
    </w:p>
    <w:p w14:paraId="36950854" w14:textId="77777777" w:rsidR="0022670E" w:rsidRDefault="0022670E" w:rsidP="0022670E">
      <w:pPr>
        <w:widowControl w:val="0"/>
        <w:shd w:val="clear" w:color="auto" w:fill="FFFFFF"/>
        <w:tabs>
          <w:tab w:val="left" w:pos="9355"/>
        </w:tabs>
        <w:autoSpaceDE w:val="0"/>
        <w:autoSpaceDN w:val="0"/>
        <w:adjustRightInd w:val="0"/>
        <w:ind w:left="43" w:right="-5"/>
        <w:jc w:val="center"/>
        <w:rPr>
          <w:b/>
          <w:bCs/>
          <w:i/>
          <w:iCs/>
          <w:color w:val="000000"/>
          <w:spacing w:val="-3"/>
          <w:sz w:val="32"/>
          <w:szCs w:val="32"/>
        </w:rPr>
      </w:pPr>
      <w:r>
        <w:rPr>
          <w:b/>
          <w:bCs/>
          <w:i/>
          <w:iCs/>
          <w:color w:val="000000"/>
          <w:spacing w:val="-3"/>
          <w:sz w:val="32"/>
          <w:szCs w:val="32"/>
        </w:rPr>
        <w:t>педагогический университет им. Л.Н. Толстого</w:t>
      </w:r>
    </w:p>
    <w:p w14:paraId="0E6D439A" w14:textId="77777777" w:rsidR="0022670E" w:rsidRDefault="0022670E" w:rsidP="0022670E">
      <w:pPr>
        <w:widowControl w:val="0"/>
        <w:shd w:val="clear" w:color="auto" w:fill="FFFFFF"/>
        <w:tabs>
          <w:tab w:val="left" w:pos="9355"/>
        </w:tabs>
        <w:autoSpaceDE w:val="0"/>
        <w:autoSpaceDN w:val="0"/>
        <w:adjustRightInd w:val="0"/>
        <w:ind w:left="43" w:right="-5"/>
        <w:jc w:val="center"/>
        <w:rPr>
          <w:sz w:val="32"/>
          <w:szCs w:val="32"/>
        </w:rPr>
      </w:pPr>
      <w:r>
        <w:rPr>
          <w:b/>
          <w:bCs/>
          <w:i/>
          <w:iCs/>
          <w:color w:val="000000"/>
          <w:spacing w:val="-3"/>
          <w:sz w:val="32"/>
          <w:szCs w:val="32"/>
        </w:rPr>
        <w:t>(ФГБОУ ВО «ТГПУ им. Л.Н. Толстого»)</w:t>
      </w:r>
    </w:p>
    <w:p w14:paraId="10C7308F" w14:textId="77777777" w:rsidR="0022670E" w:rsidRDefault="00C653BB" w:rsidP="0022670E">
      <w:pPr>
        <w:widowControl w:val="0"/>
        <w:autoSpaceDE w:val="0"/>
        <w:autoSpaceDN w:val="0"/>
        <w:adjustRightInd w:val="0"/>
        <w:ind w:right="-5"/>
        <w:jc w:val="center"/>
        <w:rPr>
          <w:sz w:val="32"/>
          <w:szCs w:val="32"/>
        </w:rPr>
      </w:pPr>
      <w:r>
        <w:rPr>
          <w:noProof/>
          <w:sz w:val="32"/>
          <w:szCs w:val="32"/>
        </w:rPr>
        <w:pict w14:anchorId="0D5D58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61.25pt;height:120.75pt;visibility:visible">
            <v:imagedata r:id="rId8" o:title=""/>
          </v:shape>
        </w:pict>
      </w:r>
    </w:p>
    <w:p w14:paraId="449E879C"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10C54537"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7AFD04C7"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57AD302A"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2A1DAE6D"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4FB9460B"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p>
    <w:p w14:paraId="11C0E18D" w14:textId="77777777" w:rsidR="0022670E" w:rsidRDefault="0022670E" w:rsidP="0022670E">
      <w:pPr>
        <w:widowControl w:val="0"/>
        <w:shd w:val="clear" w:color="auto" w:fill="FFFFFF"/>
        <w:autoSpaceDE w:val="0"/>
        <w:autoSpaceDN w:val="0"/>
        <w:adjustRightInd w:val="0"/>
        <w:ind w:right="-2"/>
        <w:jc w:val="center"/>
        <w:rPr>
          <w:b/>
          <w:bCs/>
          <w:i/>
          <w:iCs/>
          <w:color w:val="000000"/>
          <w:sz w:val="32"/>
          <w:szCs w:val="32"/>
        </w:rPr>
      </w:pPr>
      <w:r>
        <w:rPr>
          <w:b/>
          <w:bCs/>
          <w:i/>
          <w:iCs/>
          <w:color w:val="000000"/>
          <w:sz w:val="32"/>
          <w:szCs w:val="32"/>
        </w:rPr>
        <w:t>Требования к организации и проведению</w:t>
      </w:r>
      <w:r>
        <w:rPr>
          <w:b/>
          <w:bCs/>
          <w:i/>
          <w:iCs/>
          <w:color w:val="000000"/>
          <w:spacing w:val="2"/>
          <w:sz w:val="32"/>
          <w:szCs w:val="32"/>
        </w:rPr>
        <w:t xml:space="preserve"> муниципального этапа </w:t>
      </w:r>
      <w:r>
        <w:rPr>
          <w:b/>
          <w:bCs/>
          <w:i/>
          <w:iCs/>
          <w:color w:val="000000"/>
          <w:sz w:val="32"/>
          <w:szCs w:val="32"/>
        </w:rPr>
        <w:t>всероссийской олимпиады школьников 20</w:t>
      </w:r>
      <w:r w:rsidR="00346D6D">
        <w:rPr>
          <w:b/>
          <w:bCs/>
          <w:i/>
          <w:iCs/>
          <w:color w:val="000000"/>
          <w:sz w:val="32"/>
          <w:szCs w:val="32"/>
        </w:rPr>
        <w:t>21</w:t>
      </w:r>
      <w:r>
        <w:rPr>
          <w:b/>
          <w:bCs/>
          <w:i/>
          <w:iCs/>
          <w:color w:val="000000"/>
          <w:sz w:val="32"/>
          <w:szCs w:val="32"/>
        </w:rPr>
        <w:t>/20</w:t>
      </w:r>
      <w:r w:rsidR="00346D6D">
        <w:rPr>
          <w:b/>
          <w:bCs/>
          <w:i/>
          <w:iCs/>
          <w:color w:val="000000"/>
          <w:sz w:val="32"/>
          <w:szCs w:val="32"/>
        </w:rPr>
        <w:t>22</w:t>
      </w:r>
      <w:r>
        <w:rPr>
          <w:b/>
          <w:bCs/>
          <w:i/>
          <w:iCs/>
          <w:color w:val="000000"/>
          <w:sz w:val="32"/>
          <w:szCs w:val="32"/>
        </w:rPr>
        <w:t xml:space="preserve"> учебного года</w:t>
      </w:r>
    </w:p>
    <w:p w14:paraId="2F9991A0" w14:textId="77777777" w:rsidR="0022670E" w:rsidRDefault="0022670E" w:rsidP="0022670E">
      <w:pPr>
        <w:widowControl w:val="0"/>
        <w:shd w:val="clear" w:color="auto" w:fill="FFFFFF"/>
        <w:autoSpaceDE w:val="0"/>
        <w:autoSpaceDN w:val="0"/>
        <w:adjustRightInd w:val="0"/>
        <w:ind w:right="420"/>
        <w:jc w:val="center"/>
        <w:rPr>
          <w:b/>
          <w:bCs/>
          <w:i/>
          <w:iCs/>
          <w:color w:val="000000"/>
          <w:sz w:val="32"/>
          <w:szCs w:val="32"/>
        </w:rPr>
      </w:pPr>
      <w:r>
        <w:rPr>
          <w:b/>
          <w:bCs/>
          <w:i/>
          <w:iCs/>
          <w:color w:val="000000"/>
          <w:sz w:val="32"/>
          <w:szCs w:val="32"/>
        </w:rPr>
        <w:t>по основам безопасности жизнедеятельности</w:t>
      </w:r>
    </w:p>
    <w:p w14:paraId="317471D4" w14:textId="77777777" w:rsidR="0022670E" w:rsidRDefault="0022670E" w:rsidP="0022670E">
      <w:pPr>
        <w:widowControl w:val="0"/>
        <w:shd w:val="clear" w:color="auto" w:fill="FFFFFF"/>
        <w:autoSpaceDE w:val="0"/>
        <w:autoSpaceDN w:val="0"/>
        <w:adjustRightInd w:val="0"/>
        <w:ind w:right="420"/>
        <w:jc w:val="center"/>
        <w:rPr>
          <w:bCs/>
          <w:i/>
          <w:iCs/>
          <w:color w:val="000000"/>
          <w:spacing w:val="2"/>
          <w:sz w:val="32"/>
          <w:szCs w:val="32"/>
        </w:rPr>
      </w:pPr>
    </w:p>
    <w:p w14:paraId="5B3FAF86" w14:textId="77777777" w:rsidR="0022670E" w:rsidRDefault="0022670E" w:rsidP="0022670E">
      <w:pPr>
        <w:widowControl w:val="0"/>
        <w:shd w:val="clear" w:color="auto" w:fill="FFFFFF"/>
        <w:autoSpaceDE w:val="0"/>
        <w:autoSpaceDN w:val="0"/>
        <w:adjustRightInd w:val="0"/>
        <w:ind w:right="420"/>
        <w:jc w:val="center"/>
        <w:rPr>
          <w:bCs/>
          <w:i/>
          <w:iCs/>
          <w:color w:val="000000"/>
          <w:spacing w:val="2"/>
          <w:sz w:val="28"/>
          <w:szCs w:val="28"/>
        </w:rPr>
      </w:pPr>
      <w:r>
        <w:rPr>
          <w:bCs/>
          <w:i/>
          <w:iCs/>
          <w:color w:val="000000"/>
          <w:spacing w:val="2"/>
          <w:sz w:val="28"/>
          <w:szCs w:val="28"/>
        </w:rPr>
        <w:t>(с учетом методических рекомендаций, подготовленных центральными предметно методическими комиссиями олимпиады)</w:t>
      </w:r>
    </w:p>
    <w:p w14:paraId="353D9BE5" w14:textId="77777777" w:rsidR="0022670E" w:rsidRDefault="0022670E" w:rsidP="0022670E">
      <w:pPr>
        <w:widowControl w:val="0"/>
        <w:shd w:val="clear" w:color="auto" w:fill="FFFFFF"/>
        <w:autoSpaceDE w:val="0"/>
        <w:autoSpaceDN w:val="0"/>
        <w:adjustRightInd w:val="0"/>
        <w:ind w:right="420"/>
        <w:jc w:val="center"/>
        <w:rPr>
          <w:sz w:val="20"/>
          <w:szCs w:val="20"/>
        </w:rPr>
      </w:pPr>
    </w:p>
    <w:p w14:paraId="17926F78" w14:textId="77777777" w:rsidR="00A96627" w:rsidRDefault="00A96627" w:rsidP="0022670E">
      <w:pPr>
        <w:widowControl w:val="0"/>
        <w:shd w:val="clear" w:color="auto" w:fill="FFFFFF"/>
        <w:autoSpaceDE w:val="0"/>
        <w:autoSpaceDN w:val="0"/>
        <w:adjustRightInd w:val="0"/>
        <w:ind w:right="420"/>
        <w:jc w:val="center"/>
        <w:rPr>
          <w:sz w:val="20"/>
          <w:szCs w:val="20"/>
        </w:rPr>
      </w:pPr>
    </w:p>
    <w:p w14:paraId="67CB08D0" w14:textId="77777777" w:rsidR="00A96627" w:rsidRDefault="00A96627" w:rsidP="0022670E">
      <w:pPr>
        <w:widowControl w:val="0"/>
        <w:shd w:val="clear" w:color="auto" w:fill="FFFFFF"/>
        <w:autoSpaceDE w:val="0"/>
        <w:autoSpaceDN w:val="0"/>
        <w:adjustRightInd w:val="0"/>
        <w:ind w:right="420"/>
        <w:jc w:val="center"/>
        <w:rPr>
          <w:sz w:val="20"/>
          <w:szCs w:val="20"/>
        </w:rPr>
      </w:pPr>
    </w:p>
    <w:p w14:paraId="731DF292" w14:textId="77777777" w:rsidR="00A96627" w:rsidRDefault="00A96627" w:rsidP="0022670E">
      <w:pPr>
        <w:widowControl w:val="0"/>
        <w:shd w:val="clear" w:color="auto" w:fill="FFFFFF"/>
        <w:autoSpaceDE w:val="0"/>
        <w:autoSpaceDN w:val="0"/>
        <w:adjustRightInd w:val="0"/>
        <w:ind w:right="420"/>
        <w:jc w:val="center"/>
        <w:rPr>
          <w:sz w:val="20"/>
          <w:szCs w:val="20"/>
        </w:rPr>
      </w:pPr>
    </w:p>
    <w:p w14:paraId="5EEFB12A"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2C6C8847"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5AB4D479"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66480723"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7446BA1B"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585E8954"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3DC74E88" w14:textId="77777777" w:rsidR="0022670E" w:rsidRDefault="00A96627" w:rsidP="00A96627">
      <w:pPr>
        <w:widowControl w:val="0"/>
        <w:shd w:val="clear" w:color="auto" w:fill="FFFFFF"/>
        <w:autoSpaceDE w:val="0"/>
        <w:autoSpaceDN w:val="0"/>
        <w:adjustRightInd w:val="0"/>
        <w:ind w:right="420"/>
        <w:jc w:val="right"/>
        <w:rPr>
          <w:b/>
          <w:bCs/>
          <w:i/>
          <w:iCs/>
          <w:color w:val="000000"/>
          <w:spacing w:val="-10"/>
          <w:w w:val="118"/>
          <w:sz w:val="28"/>
          <w:szCs w:val="28"/>
        </w:rPr>
      </w:pPr>
      <w:r>
        <w:rPr>
          <w:b/>
          <w:bCs/>
          <w:i/>
          <w:iCs/>
          <w:color w:val="000000"/>
          <w:spacing w:val="-10"/>
          <w:w w:val="118"/>
          <w:sz w:val="28"/>
          <w:szCs w:val="28"/>
        </w:rPr>
        <w:t>Председатель комиссии ___________ Петрова М.С.</w:t>
      </w:r>
    </w:p>
    <w:p w14:paraId="221C8A47"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3BF19B96"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3EEAA282" w14:textId="77777777" w:rsidR="0022670E" w:rsidRDefault="0022670E"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4A6926F9" w14:textId="77777777" w:rsidR="00A96627" w:rsidRDefault="00A96627"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3F08FED1" w14:textId="77777777" w:rsidR="00A96627" w:rsidRDefault="00A96627"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57246207" w14:textId="77777777" w:rsidR="00A96627" w:rsidRDefault="00A96627"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29D19909" w14:textId="77777777" w:rsidR="00A96627" w:rsidRDefault="00A96627"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68E8B6B9" w14:textId="77777777" w:rsidR="0022670E" w:rsidRDefault="00346D6D" w:rsidP="0022670E">
      <w:pPr>
        <w:widowControl w:val="0"/>
        <w:shd w:val="clear" w:color="auto" w:fill="FFFFFF"/>
        <w:autoSpaceDE w:val="0"/>
        <w:autoSpaceDN w:val="0"/>
        <w:adjustRightInd w:val="0"/>
        <w:ind w:right="420"/>
        <w:jc w:val="center"/>
        <w:rPr>
          <w:b/>
          <w:bCs/>
          <w:i/>
          <w:iCs/>
          <w:color w:val="000000"/>
          <w:spacing w:val="-10"/>
          <w:w w:val="118"/>
          <w:sz w:val="28"/>
          <w:szCs w:val="28"/>
        </w:rPr>
      </w:pPr>
      <w:r>
        <w:rPr>
          <w:b/>
          <w:bCs/>
          <w:i/>
          <w:iCs/>
          <w:color w:val="000000"/>
          <w:spacing w:val="-10"/>
          <w:w w:val="118"/>
          <w:sz w:val="28"/>
          <w:szCs w:val="28"/>
        </w:rPr>
        <w:t>Тула 2021</w:t>
      </w:r>
    </w:p>
    <w:p w14:paraId="42B6C9D9" w14:textId="77777777" w:rsidR="00AD28EF" w:rsidRPr="002763CB" w:rsidRDefault="002763CB" w:rsidP="002763CB">
      <w:pPr>
        <w:widowControl w:val="0"/>
        <w:shd w:val="clear" w:color="auto" w:fill="FFFFFF"/>
        <w:autoSpaceDE w:val="0"/>
        <w:autoSpaceDN w:val="0"/>
        <w:adjustRightInd w:val="0"/>
        <w:ind w:right="420"/>
        <w:jc w:val="center"/>
        <w:rPr>
          <w:b/>
          <w:bCs/>
          <w:iCs/>
          <w:color w:val="000000"/>
          <w:spacing w:val="-10"/>
          <w:w w:val="118"/>
          <w:sz w:val="28"/>
          <w:szCs w:val="28"/>
        </w:rPr>
      </w:pPr>
      <w:r>
        <w:rPr>
          <w:b/>
          <w:bCs/>
          <w:i/>
          <w:iCs/>
          <w:color w:val="000000"/>
          <w:spacing w:val="-10"/>
          <w:w w:val="118"/>
          <w:sz w:val="28"/>
          <w:szCs w:val="28"/>
        </w:rPr>
        <w:br w:type="page"/>
      </w:r>
      <w:r w:rsidRPr="002763CB">
        <w:rPr>
          <w:b/>
          <w:bCs/>
          <w:iCs/>
          <w:color w:val="000000"/>
          <w:spacing w:val="-10"/>
          <w:w w:val="118"/>
          <w:sz w:val="28"/>
          <w:szCs w:val="28"/>
        </w:rPr>
        <w:lastRenderedPageBreak/>
        <w:t>ОГЛАВЛЕНИЕ</w:t>
      </w:r>
    </w:p>
    <w:p w14:paraId="796A6039" w14:textId="77777777" w:rsidR="002763CB" w:rsidRDefault="002763CB" w:rsidP="0022670E">
      <w:pPr>
        <w:widowControl w:val="0"/>
        <w:shd w:val="clear" w:color="auto" w:fill="FFFFFF"/>
        <w:autoSpaceDE w:val="0"/>
        <w:autoSpaceDN w:val="0"/>
        <w:adjustRightInd w:val="0"/>
        <w:ind w:right="420"/>
        <w:jc w:val="center"/>
        <w:rPr>
          <w:b/>
          <w:bCs/>
          <w:i/>
          <w:iCs/>
          <w:color w:val="000000"/>
          <w:spacing w:val="-10"/>
          <w:w w:val="118"/>
          <w:sz w:val="28"/>
          <w:szCs w:val="28"/>
        </w:rPr>
      </w:pPr>
    </w:p>
    <w:p w14:paraId="00FA551C" w14:textId="7E2610BB" w:rsidR="009E5CBB" w:rsidRPr="00F40811" w:rsidRDefault="002763CB">
      <w:pPr>
        <w:pStyle w:val="11"/>
        <w:tabs>
          <w:tab w:val="right" w:leader="dot" w:pos="9345"/>
        </w:tabs>
        <w:rPr>
          <w:rFonts w:ascii="Calibri" w:eastAsia="Times New Roman" w:hAnsi="Calibri"/>
          <w:noProof/>
          <w:sz w:val="22"/>
          <w:szCs w:val="22"/>
        </w:rPr>
      </w:pPr>
      <w:r>
        <w:rPr>
          <w:b/>
          <w:bCs/>
          <w:i/>
          <w:iCs/>
          <w:color w:val="000000"/>
          <w:spacing w:val="-10"/>
          <w:w w:val="118"/>
          <w:szCs w:val="28"/>
        </w:rPr>
        <w:fldChar w:fldCharType="begin"/>
      </w:r>
      <w:r>
        <w:rPr>
          <w:b/>
          <w:bCs/>
          <w:i/>
          <w:iCs/>
          <w:color w:val="000000"/>
          <w:spacing w:val="-10"/>
          <w:w w:val="118"/>
          <w:szCs w:val="28"/>
        </w:rPr>
        <w:instrText xml:space="preserve"> TOC \o "1-1" \h \z \u </w:instrText>
      </w:r>
      <w:r>
        <w:rPr>
          <w:b/>
          <w:bCs/>
          <w:i/>
          <w:iCs/>
          <w:color w:val="000000"/>
          <w:spacing w:val="-10"/>
          <w:w w:val="118"/>
          <w:szCs w:val="28"/>
        </w:rPr>
        <w:fldChar w:fldCharType="separate"/>
      </w:r>
      <w:hyperlink w:anchor="_Toc529285467" w:history="1">
        <w:r w:rsidR="009E5CBB" w:rsidRPr="009016D2">
          <w:rPr>
            <w:rStyle w:val="a3"/>
            <w:noProof/>
          </w:rPr>
          <w:t>1. Общие положения</w:t>
        </w:r>
        <w:r w:rsidR="009E5CBB">
          <w:rPr>
            <w:noProof/>
            <w:webHidden/>
          </w:rPr>
          <w:tab/>
        </w:r>
        <w:r w:rsidR="009E5CBB">
          <w:rPr>
            <w:noProof/>
            <w:webHidden/>
          </w:rPr>
          <w:fldChar w:fldCharType="begin"/>
        </w:r>
        <w:r w:rsidR="009E5CBB">
          <w:rPr>
            <w:noProof/>
            <w:webHidden/>
          </w:rPr>
          <w:instrText xml:space="preserve"> PAGEREF _Toc529285467 \h </w:instrText>
        </w:r>
        <w:r w:rsidR="009E5CBB">
          <w:rPr>
            <w:noProof/>
            <w:webHidden/>
          </w:rPr>
        </w:r>
        <w:r w:rsidR="009E5CBB">
          <w:rPr>
            <w:noProof/>
            <w:webHidden/>
          </w:rPr>
          <w:fldChar w:fldCharType="separate"/>
        </w:r>
        <w:r w:rsidR="00C653BB">
          <w:rPr>
            <w:noProof/>
            <w:webHidden/>
          </w:rPr>
          <w:t>3</w:t>
        </w:r>
        <w:r w:rsidR="009E5CBB">
          <w:rPr>
            <w:noProof/>
            <w:webHidden/>
          </w:rPr>
          <w:fldChar w:fldCharType="end"/>
        </w:r>
      </w:hyperlink>
    </w:p>
    <w:p w14:paraId="1E9FC3F4" w14:textId="77E0917F" w:rsidR="009E5CBB" w:rsidRPr="00F40811" w:rsidRDefault="00FB431B">
      <w:pPr>
        <w:pStyle w:val="11"/>
        <w:tabs>
          <w:tab w:val="right" w:leader="dot" w:pos="9345"/>
        </w:tabs>
        <w:rPr>
          <w:rFonts w:ascii="Calibri" w:eastAsia="Times New Roman" w:hAnsi="Calibri"/>
          <w:noProof/>
          <w:sz w:val="22"/>
          <w:szCs w:val="22"/>
        </w:rPr>
      </w:pPr>
      <w:hyperlink w:anchor="_Toc529285468" w:history="1">
        <w:r w:rsidR="009E5CBB" w:rsidRPr="009016D2">
          <w:rPr>
            <w:rStyle w:val="a3"/>
            <w:noProof/>
          </w:rPr>
          <w:t>2. Порядок и время проведения соревновательных туров</w:t>
        </w:r>
        <w:r w:rsidR="009E5CBB">
          <w:rPr>
            <w:noProof/>
            <w:webHidden/>
          </w:rPr>
          <w:tab/>
        </w:r>
        <w:r w:rsidR="009E5CBB">
          <w:rPr>
            <w:noProof/>
            <w:webHidden/>
          </w:rPr>
          <w:fldChar w:fldCharType="begin"/>
        </w:r>
        <w:r w:rsidR="009E5CBB">
          <w:rPr>
            <w:noProof/>
            <w:webHidden/>
          </w:rPr>
          <w:instrText xml:space="preserve"> PAGEREF _Toc529285468 \h </w:instrText>
        </w:r>
        <w:r w:rsidR="009E5CBB">
          <w:rPr>
            <w:noProof/>
            <w:webHidden/>
          </w:rPr>
        </w:r>
        <w:r w:rsidR="009E5CBB">
          <w:rPr>
            <w:noProof/>
            <w:webHidden/>
          </w:rPr>
          <w:fldChar w:fldCharType="separate"/>
        </w:r>
        <w:r w:rsidR="00C653BB">
          <w:rPr>
            <w:noProof/>
            <w:webHidden/>
          </w:rPr>
          <w:t>4</w:t>
        </w:r>
        <w:r w:rsidR="009E5CBB">
          <w:rPr>
            <w:noProof/>
            <w:webHidden/>
          </w:rPr>
          <w:fldChar w:fldCharType="end"/>
        </w:r>
      </w:hyperlink>
    </w:p>
    <w:p w14:paraId="722D24A1" w14:textId="7E4F997D" w:rsidR="009E5CBB" w:rsidRPr="00F40811" w:rsidRDefault="00FB431B">
      <w:pPr>
        <w:pStyle w:val="11"/>
        <w:tabs>
          <w:tab w:val="right" w:leader="dot" w:pos="9345"/>
        </w:tabs>
        <w:rPr>
          <w:rFonts w:ascii="Calibri" w:eastAsia="Times New Roman" w:hAnsi="Calibri"/>
          <w:noProof/>
          <w:sz w:val="22"/>
          <w:szCs w:val="22"/>
        </w:rPr>
      </w:pPr>
      <w:hyperlink w:anchor="_Toc529285469" w:history="1">
        <w:r w:rsidR="009E5CBB" w:rsidRPr="009016D2">
          <w:rPr>
            <w:rStyle w:val="a3"/>
            <w:noProof/>
          </w:rPr>
          <w:t>3. Материально-техническое обеспечение для выполнения олимпиадных заданий</w:t>
        </w:r>
        <w:r w:rsidR="009E5CBB">
          <w:rPr>
            <w:noProof/>
            <w:webHidden/>
          </w:rPr>
          <w:tab/>
        </w:r>
        <w:r w:rsidR="009E5CBB">
          <w:rPr>
            <w:noProof/>
            <w:webHidden/>
          </w:rPr>
          <w:fldChar w:fldCharType="begin"/>
        </w:r>
        <w:r w:rsidR="009E5CBB">
          <w:rPr>
            <w:noProof/>
            <w:webHidden/>
          </w:rPr>
          <w:instrText xml:space="preserve"> PAGEREF _Toc529285469 \h </w:instrText>
        </w:r>
        <w:r w:rsidR="009E5CBB">
          <w:rPr>
            <w:noProof/>
            <w:webHidden/>
          </w:rPr>
        </w:r>
        <w:r w:rsidR="009E5CBB">
          <w:rPr>
            <w:noProof/>
            <w:webHidden/>
          </w:rPr>
          <w:fldChar w:fldCharType="separate"/>
        </w:r>
        <w:r w:rsidR="00C653BB">
          <w:rPr>
            <w:noProof/>
            <w:webHidden/>
          </w:rPr>
          <w:t>9</w:t>
        </w:r>
        <w:r w:rsidR="009E5CBB">
          <w:rPr>
            <w:noProof/>
            <w:webHidden/>
          </w:rPr>
          <w:fldChar w:fldCharType="end"/>
        </w:r>
      </w:hyperlink>
    </w:p>
    <w:p w14:paraId="48E33AA6" w14:textId="15B9458F" w:rsidR="009E5CBB" w:rsidRPr="00F40811" w:rsidRDefault="00FB431B">
      <w:pPr>
        <w:pStyle w:val="11"/>
        <w:tabs>
          <w:tab w:val="right" w:leader="dot" w:pos="9345"/>
        </w:tabs>
        <w:rPr>
          <w:rFonts w:ascii="Calibri" w:eastAsia="Times New Roman" w:hAnsi="Calibri"/>
          <w:noProof/>
          <w:sz w:val="22"/>
          <w:szCs w:val="22"/>
        </w:rPr>
      </w:pPr>
      <w:hyperlink w:anchor="_Toc529285470" w:history="1">
        <w:r w:rsidR="009E5CBB" w:rsidRPr="009016D2">
          <w:rPr>
            <w:rStyle w:val="a3"/>
            <w:noProof/>
          </w:rPr>
          <w:t>4. Перечень справочных материалов, средств связи и электронно-вычислительной техники, разрешенных и запрещенных к использованию</w:t>
        </w:r>
        <w:r w:rsidR="009E5CBB">
          <w:rPr>
            <w:noProof/>
            <w:webHidden/>
          </w:rPr>
          <w:tab/>
        </w:r>
        <w:r w:rsidR="009E5CBB">
          <w:rPr>
            <w:noProof/>
            <w:webHidden/>
          </w:rPr>
          <w:fldChar w:fldCharType="begin"/>
        </w:r>
        <w:r w:rsidR="009E5CBB">
          <w:rPr>
            <w:noProof/>
            <w:webHidden/>
          </w:rPr>
          <w:instrText xml:space="preserve"> PAGEREF _Toc529285470 \h </w:instrText>
        </w:r>
        <w:r w:rsidR="009E5CBB">
          <w:rPr>
            <w:noProof/>
            <w:webHidden/>
          </w:rPr>
        </w:r>
        <w:r w:rsidR="009E5CBB">
          <w:rPr>
            <w:noProof/>
            <w:webHidden/>
          </w:rPr>
          <w:fldChar w:fldCharType="separate"/>
        </w:r>
        <w:r w:rsidR="00C653BB">
          <w:rPr>
            <w:noProof/>
            <w:webHidden/>
          </w:rPr>
          <w:t>11</w:t>
        </w:r>
        <w:r w:rsidR="009E5CBB">
          <w:rPr>
            <w:noProof/>
            <w:webHidden/>
          </w:rPr>
          <w:fldChar w:fldCharType="end"/>
        </w:r>
      </w:hyperlink>
    </w:p>
    <w:p w14:paraId="504DC1CE" w14:textId="75339FCB" w:rsidR="009E5CBB" w:rsidRPr="00F40811" w:rsidRDefault="00FB431B">
      <w:pPr>
        <w:pStyle w:val="11"/>
        <w:tabs>
          <w:tab w:val="right" w:leader="dot" w:pos="9345"/>
        </w:tabs>
        <w:rPr>
          <w:rFonts w:ascii="Calibri" w:eastAsia="Times New Roman" w:hAnsi="Calibri"/>
          <w:noProof/>
          <w:sz w:val="22"/>
          <w:szCs w:val="22"/>
        </w:rPr>
      </w:pPr>
      <w:hyperlink w:anchor="_Toc529285471" w:history="1">
        <w:r w:rsidR="009E5CBB" w:rsidRPr="009016D2">
          <w:rPr>
            <w:rStyle w:val="a3"/>
            <w:noProof/>
          </w:rPr>
          <w:t>5. Требования к анализу олимпиадных заданий, их решению</w:t>
        </w:r>
        <w:r w:rsidR="009E5CBB">
          <w:rPr>
            <w:noProof/>
            <w:webHidden/>
          </w:rPr>
          <w:tab/>
        </w:r>
        <w:r w:rsidR="009E5CBB">
          <w:rPr>
            <w:noProof/>
            <w:webHidden/>
          </w:rPr>
          <w:fldChar w:fldCharType="begin"/>
        </w:r>
        <w:r w:rsidR="009E5CBB">
          <w:rPr>
            <w:noProof/>
            <w:webHidden/>
          </w:rPr>
          <w:instrText xml:space="preserve"> PAGEREF _Toc529285471 \h </w:instrText>
        </w:r>
        <w:r w:rsidR="009E5CBB">
          <w:rPr>
            <w:noProof/>
            <w:webHidden/>
          </w:rPr>
        </w:r>
        <w:r w:rsidR="009E5CBB">
          <w:rPr>
            <w:noProof/>
            <w:webHidden/>
          </w:rPr>
          <w:fldChar w:fldCharType="separate"/>
        </w:r>
        <w:r w:rsidR="00C653BB">
          <w:rPr>
            <w:noProof/>
            <w:webHidden/>
          </w:rPr>
          <w:t>12</w:t>
        </w:r>
        <w:r w:rsidR="009E5CBB">
          <w:rPr>
            <w:noProof/>
            <w:webHidden/>
          </w:rPr>
          <w:fldChar w:fldCharType="end"/>
        </w:r>
      </w:hyperlink>
    </w:p>
    <w:p w14:paraId="5210CAF6" w14:textId="0A994716" w:rsidR="009E5CBB" w:rsidRPr="00F40811" w:rsidRDefault="00FB431B">
      <w:pPr>
        <w:pStyle w:val="11"/>
        <w:tabs>
          <w:tab w:val="right" w:leader="dot" w:pos="9345"/>
        </w:tabs>
        <w:rPr>
          <w:rFonts w:ascii="Calibri" w:eastAsia="Times New Roman" w:hAnsi="Calibri"/>
          <w:noProof/>
          <w:sz w:val="22"/>
          <w:szCs w:val="22"/>
        </w:rPr>
      </w:pPr>
      <w:hyperlink w:anchor="_Toc529285472" w:history="1">
        <w:r w:rsidR="009E5CBB" w:rsidRPr="009016D2">
          <w:rPr>
            <w:rStyle w:val="a3"/>
            <w:noProof/>
          </w:rPr>
          <w:t>и показу работ</w:t>
        </w:r>
        <w:r w:rsidR="009E5CBB">
          <w:rPr>
            <w:noProof/>
            <w:webHidden/>
          </w:rPr>
          <w:tab/>
        </w:r>
        <w:r w:rsidR="009E5CBB">
          <w:rPr>
            <w:noProof/>
            <w:webHidden/>
          </w:rPr>
          <w:fldChar w:fldCharType="begin"/>
        </w:r>
        <w:r w:rsidR="009E5CBB">
          <w:rPr>
            <w:noProof/>
            <w:webHidden/>
          </w:rPr>
          <w:instrText xml:space="preserve"> PAGEREF _Toc529285472 \h </w:instrText>
        </w:r>
        <w:r w:rsidR="009E5CBB">
          <w:rPr>
            <w:noProof/>
            <w:webHidden/>
          </w:rPr>
        </w:r>
        <w:r w:rsidR="009E5CBB">
          <w:rPr>
            <w:noProof/>
            <w:webHidden/>
          </w:rPr>
          <w:fldChar w:fldCharType="separate"/>
        </w:r>
        <w:r w:rsidR="00C653BB">
          <w:rPr>
            <w:noProof/>
            <w:webHidden/>
          </w:rPr>
          <w:t>12</w:t>
        </w:r>
        <w:r w:rsidR="009E5CBB">
          <w:rPr>
            <w:noProof/>
            <w:webHidden/>
          </w:rPr>
          <w:fldChar w:fldCharType="end"/>
        </w:r>
      </w:hyperlink>
    </w:p>
    <w:p w14:paraId="69471203" w14:textId="783F1170" w:rsidR="009E5CBB" w:rsidRPr="00F40811" w:rsidRDefault="00FB431B">
      <w:pPr>
        <w:pStyle w:val="11"/>
        <w:tabs>
          <w:tab w:val="right" w:leader="dot" w:pos="9345"/>
        </w:tabs>
        <w:rPr>
          <w:rFonts w:ascii="Calibri" w:eastAsia="Times New Roman" w:hAnsi="Calibri"/>
          <w:noProof/>
          <w:sz w:val="22"/>
          <w:szCs w:val="22"/>
        </w:rPr>
      </w:pPr>
      <w:hyperlink w:anchor="_Toc529285473" w:history="1">
        <w:r w:rsidR="009E5CBB" w:rsidRPr="009016D2">
          <w:rPr>
            <w:rStyle w:val="a3"/>
            <w:noProof/>
          </w:rPr>
          <w:t>6. Порядок рассмотрения апелляций по результатам проверки жюри олимпиадных заданий</w:t>
        </w:r>
        <w:r w:rsidR="009E5CBB">
          <w:rPr>
            <w:noProof/>
            <w:webHidden/>
          </w:rPr>
          <w:tab/>
        </w:r>
        <w:r w:rsidR="009E5CBB">
          <w:rPr>
            <w:noProof/>
            <w:webHidden/>
          </w:rPr>
          <w:fldChar w:fldCharType="begin"/>
        </w:r>
        <w:r w:rsidR="009E5CBB">
          <w:rPr>
            <w:noProof/>
            <w:webHidden/>
          </w:rPr>
          <w:instrText xml:space="preserve"> PAGEREF _Toc529285473 \h </w:instrText>
        </w:r>
        <w:r w:rsidR="009E5CBB">
          <w:rPr>
            <w:noProof/>
            <w:webHidden/>
          </w:rPr>
        </w:r>
        <w:r w:rsidR="009E5CBB">
          <w:rPr>
            <w:noProof/>
            <w:webHidden/>
          </w:rPr>
          <w:fldChar w:fldCharType="separate"/>
        </w:r>
        <w:r w:rsidR="00C653BB">
          <w:rPr>
            <w:noProof/>
            <w:webHidden/>
          </w:rPr>
          <w:t>13</w:t>
        </w:r>
        <w:r w:rsidR="009E5CBB">
          <w:rPr>
            <w:noProof/>
            <w:webHidden/>
          </w:rPr>
          <w:fldChar w:fldCharType="end"/>
        </w:r>
      </w:hyperlink>
    </w:p>
    <w:p w14:paraId="668AE457" w14:textId="07FB914B" w:rsidR="009E5CBB" w:rsidRPr="00F40811" w:rsidRDefault="00FB431B">
      <w:pPr>
        <w:pStyle w:val="11"/>
        <w:tabs>
          <w:tab w:val="right" w:leader="dot" w:pos="9345"/>
        </w:tabs>
        <w:rPr>
          <w:rFonts w:ascii="Calibri" w:eastAsia="Times New Roman" w:hAnsi="Calibri"/>
          <w:noProof/>
          <w:sz w:val="22"/>
          <w:szCs w:val="22"/>
        </w:rPr>
      </w:pPr>
      <w:hyperlink w:anchor="_Toc529285474" w:history="1">
        <w:r w:rsidR="009E5CBB" w:rsidRPr="009016D2">
          <w:rPr>
            <w:rStyle w:val="a3"/>
            <w:noProof/>
          </w:rPr>
          <w:t>7. Порядок подведения итогов Олимпиады</w:t>
        </w:r>
        <w:r w:rsidR="009E5CBB">
          <w:rPr>
            <w:noProof/>
            <w:webHidden/>
          </w:rPr>
          <w:tab/>
        </w:r>
        <w:r w:rsidR="009E5CBB">
          <w:rPr>
            <w:noProof/>
            <w:webHidden/>
          </w:rPr>
          <w:fldChar w:fldCharType="begin"/>
        </w:r>
        <w:r w:rsidR="009E5CBB">
          <w:rPr>
            <w:noProof/>
            <w:webHidden/>
          </w:rPr>
          <w:instrText xml:space="preserve"> PAGEREF _Toc529285474 \h </w:instrText>
        </w:r>
        <w:r w:rsidR="009E5CBB">
          <w:rPr>
            <w:noProof/>
            <w:webHidden/>
          </w:rPr>
        </w:r>
        <w:r w:rsidR="009E5CBB">
          <w:rPr>
            <w:noProof/>
            <w:webHidden/>
          </w:rPr>
          <w:fldChar w:fldCharType="separate"/>
        </w:r>
        <w:r w:rsidR="00C653BB">
          <w:rPr>
            <w:noProof/>
            <w:webHidden/>
          </w:rPr>
          <w:t>13</w:t>
        </w:r>
        <w:r w:rsidR="009E5CBB">
          <w:rPr>
            <w:noProof/>
            <w:webHidden/>
          </w:rPr>
          <w:fldChar w:fldCharType="end"/>
        </w:r>
      </w:hyperlink>
    </w:p>
    <w:p w14:paraId="7966C2FB" w14:textId="7E07DE7A" w:rsidR="009E5CBB" w:rsidRPr="00F40811" w:rsidRDefault="00FB431B">
      <w:pPr>
        <w:pStyle w:val="11"/>
        <w:tabs>
          <w:tab w:val="right" w:leader="dot" w:pos="9345"/>
        </w:tabs>
        <w:rPr>
          <w:rFonts w:ascii="Calibri" w:eastAsia="Times New Roman" w:hAnsi="Calibri"/>
          <w:noProof/>
          <w:sz w:val="22"/>
          <w:szCs w:val="22"/>
        </w:rPr>
      </w:pPr>
      <w:hyperlink w:anchor="_Toc529285475" w:history="1">
        <w:r w:rsidR="009E5CBB" w:rsidRPr="009016D2">
          <w:rPr>
            <w:rStyle w:val="a3"/>
            <w:noProof/>
          </w:rPr>
          <w:t>8. Использование учебной литературы при подготовке школьников к Олимпиаде</w:t>
        </w:r>
        <w:r w:rsidR="009E5CBB">
          <w:rPr>
            <w:noProof/>
            <w:webHidden/>
          </w:rPr>
          <w:tab/>
        </w:r>
        <w:r w:rsidR="009E5CBB">
          <w:rPr>
            <w:noProof/>
            <w:webHidden/>
          </w:rPr>
          <w:fldChar w:fldCharType="begin"/>
        </w:r>
        <w:r w:rsidR="009E5CBB">
          <w:rPr>
            <w:noProof/>
            <w:webHidden/>
          </w:rPr>
          <w:instrText xml:space="preserve"> PAGEREF _Toc529285475 \h </w:instrText>
        </w:r>
        <w:r w:rsidR="009E5CBB">
          <w:rPr>
            <w:noProof/>
            <w:webHidden/>
          </w:rPr>
        </w:r>
        <w:r w:rsidR="009E5CBB">
          <w:rPr>
            <w:noProof/>
            <w:webHidden/>
          </w:rPr>
          <w:fldChar w:fldCharType="separate"/>
        </w:r>
        <w:r w:rsidR="00C653BB">
          <w:rPr>
            <w:noProof/>
            <w:webHidden/>
          </w:rPr>
          <w:t>14</w:t>
        </w:r>
        <w:r w:rsidR="009E5CBB">
          <w:rPr>
            <w:noProof/>
            <w:webHidden/>
          </w:rPr>
          <w:fldChar w:fldCharType="end"/>
        </w:r>
      </w:hyperlink>
    </w:p>
    <w:p w14:paraId="76530E2B" w14:textId="77777777" w:rsidR="00AD28EF" w:rsidRDefault="002763CB" w:rsidP="002763CB">
      <w:pPr>
        <w:widowControl w:val="0"/>
        <w:shd w:val="clear" w:color="auto" w:fill="FFFFFF"/>
        <w:autoSpaceDE w:val="0"/>
        <w:autoSpaceDN w:val="0"/>
        <w:adjustRightInd w:val="0"/>
        <w:ind w:right="420"/>
        <w:jc w:val="center"/>
        <w:rPr>
          <w:b/>
          <w:bCs/>
          <w:sz w:val="23"/>
          <w:szCs w:val="23"/>
        </w:rPr>
      </w:pPr>
      <w:r>
        <w:rPr>
          <w:b/>
          <w:bCs/>
          <w:i/>
          <w:iCs/>
          <w:color w:val="000000"/>
          <w:spacing w:val="-10"/>
          <w:w w:val="118"/>
          <w:sz w:val="28"/>
          <w:szCs w:val="28"/>
        </w:rPr>
        <w:fldChar w:fldCharType="end"/>
      </w:r>
      <w:r>
        <w:rPr>
          <w:b/>
          <w:bCs/>
          <w:sz w:val="23"/>
          <w:szCs w:val="23"/>
        </w:rPr>
        <w:br w:type="page"/>
      </w:r>
    </w:p>
    <w:p w14:paraId="6B53728B" w14:textId="77777777" w:rsidR="00AD28EF" w:rsidRPr="00AD28EF" w:rsidRDefault="00AD28EF" w:rsidP="000B2DDF">
      <w:pPr>
        <w:pStyle w:val="1"/>
      </w:pPr>
      <w:bookmarkStart w:id="0" w:name="_Toc529285467"/>
      <w:r w:rsidRPr="00AD28EF">
        <w:t>1. Общие положения</w:t>
      </w:r>
      <w:bookmarkEnd w:id="0"/>
    </w:p>
    <w:p w14:paraId="7B5E2020" w14:textId="77777777" w:rsidR="00557A39" w:rsidRPr="00557A39" w:rsidRDefault="00B04D49" w:rsidP="00B04D49">
      <w:pPr>
        <w:widowControl w:val="0"/>
        <w:shd w:val="clear" w:color="auto" w:fill="FFFFFF"/>
        <w:autoSpaceDE w:val="0"/>
        <w:autoSpaceDN w:val="0"/>
        <w:adjustRightInd w:val="0"/>
        <w:ind w:right="-1" w:firstLine="709"/>
        <w:jc w:val="both"/>
        <w:rPr>
          <w:sz w:val="28"/>
        </w:rPr>
      </w:pPr>
      <w:r w:rsidRPr="00B04D49">
        <w:rPr>
          <w:sz w:val="28"/>
        </w:rPr>
        <w:t xml:space="preserve">Настоящие рекомендации по организации и проведению муниципального этапов всероссийской олимпиады школьников (далее – олимпиада) по основам безопасности жизнедеятельности (далее – ОБЖ) </w:t>
      </w:r>
      <w:r w:rsidR="00557A39" w:rsidRPr="00557A39">
        <w:rPr>
          <w:sz w:val="28"/>
        </w:rPr>
        <w:t>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предметно-методическими комиссиями, а также организаторами муниципального этапов олимпиады.</w:t>
      </w:r>
    </w:p>
    <w:p w14:paraId="270F29BF" w14:textId="77777777" w:rsidR="0064615B" w:rsidRDefault="0064615B" w:rsidP="00B04D49">
      <w:pPr>
        <w:widowControl w:val="0"/>
        <w:shd w:val="clear" w:color="auto" w:fill="FFFFFF"/>
        <w:autoSpaceDE w:val="0"/>
        <w:autoSpaceDN w:val="0"/>
        <w:adjustRightInd w:val="0"/>
        <w:ind w:right="-1" w:firstLine="709"/>
        <w:jc w:val="both"/>
        <w:rPr>
          <w:sz w:val="28"/>
        </w:rPr>
      </w:pPr>
      <w:r w:rsidRPr="0064615B">
        <w:rPr>
          <w:sz w:val="28"/>
        </w:rPr>
        <w:t xml:space="preserve">Олимпиада по ОБЖ проводится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w:t>
      </w:r>
    </w:p>
    <w:p w14:paraId="0517773B" w14:textId="77777777" w:rsidR="00797D28" w:rsidRDefault="0064615B" w:rsidP="00B04D49">
      <w:pPr>
        <w:widowControl w:val="0"/>
        <w:shd w:val="clear" w:color="auto" w:fill="FFFFFF"/>
        <w:autoSpaceDE w:val="0"/>
        <w:autoSpaceDN w:val="0"/>
        <w:adjustRightInd w:val="0"/>
        <w:ind w:right="-1" w:firstLine="709"/>
        <w:jc w:val="both"/>
        <w:rPr>
          <w:sz w:val="28"/>
        </w:rPr>
      </w:pPr>
      <w:r w:rsidRPr="0064615B">
        <w:rPr>
          <w:sz w:val="28"/>
        </w:rPr>
        <w:t xml:space="preserve">Задачи олимпиады: </w:t>
      </w:r>
    </w:p>
    <w:p w14:paraId="42025395" w14:textId="77777777" w:rsidR="00797D28" w:rsidRDefault="0064615B" w:rsidP="00B04D49">
      <w:pPr>
        <w:widowControl w:val="0"/>
        <w:shd w:val="clear" w:color="auto" w:fill="FFFFFF"/>
        <w:autoSpaceDE w:val="0"/>
        <w:autoSpaceDN w:val="0"/>
        <w:adjustRightInd w:val="0"/>
        <w:ind w:right="-1" w:firstLine="709"/>
        <w:jc w:val="both"/>
        <w:rPr>
          <w:sz w:val="28"/>
        </w:rPr>
      </w:pPr>
      <w:r w:rsidRPr="0064615B">
        <w:rPr>
          <w:sz w:val="28"/>
        </w:rPr>
        <w:sym w:font="Symbol" w:char="F02D"/>
      </w:r>
      <w:r w:rsidRPr="0064615B">
        <w:rPr>
          <w:sz w:val="28"/>
        </w:rPr>
        <w:t xml:space="preserve"> развитие знаний участников олимпиады об: основах безопасности личности, общества и государства; основах комплексной безопасности; защите населения Российской Федерации от чрезвычайных ситуаций; основах противодействия терроризму, экстремизму и наркотизму в Российской Федерации; основах медицинских знаний, здорового образа жизни и оказании первой помощи; основах обороны государства; правовых основах военной службы, элементах начальной военной подготовки и военно-профессиональной деятельности; </w:t>
      </w:r>
    </w:p>
    <w:p w14:paraId="61092406" w14:textId="7045D4D1" w:rsidR="0064615B" w:rsidRPr="0064615B" w:rsidRDefault="0064615B" w:rsidP="00B04D49">
      <w:pPr>
        <w:widowControl w:val="0"/>
        <w:shd w:val="clear" w:color="auto" w:fill="FFFFFF"/>
        <w:autoSpaceDE w:val="0"/>
        <w:autoSpaceDN w:val="0"/>
        <w:adjustRightInd w:val="0"/>
        <w:ind w:right="-1" w:firstLine="709"/>
        <w:jc w:val="both"/>
        <w:rPr>
          <w:sz w:val="28"/>
        </w:rPr>
      </w:pPr>
      <w:r w:rsidRPr="0064615B">
        <w:rPr>
          <w:sz w:val="28"/>
        </w:rPr>
        <w:sym w:font="Symbol" w:char="F02D"/>
      </w:r>
      <w:r w:rsidRPr="0064615B">
        <w:rPr>
          <w:sz w:val="28"/>
        </w:rPr>
        <w:t xml:space="preserve"> совершенствование умений участников олимпиады оценивать ситуации, опасные для жизни и здоровья; действовать в чрезвычайных ситуациях различного генезиса; использовать средства индивидуальной и коллективной защиты; оказывать первую помощь пострадавшим.</w:t>
      </w:r>
    </w:p>
    <w:p w14:paraId="7CB24146" w14:textId="693CEAD0" w:rsidR="00E92BA6" w:rsidRDefault="00E92BA6" w:rsidP="00B04D49">
      <w:pPr>
        <w:widowControl w:val="0"/>
        <w:shd w:val="clear" w:color="auto" w:fill="FFFFFF"/>
        <w:autoSpaceDE w:val="0"/>
        <w:autoSpaceDN w:val="0"/>
        <w:adjustRightInd w:val="0"/>
        <w:ind w:right="-1" w:firstLine="709"/>
        <w:jc w:val="both"/>
        <w:rPr>
          <w:sz w:val="28"/>
        </w:rPr>
      </w:pPr>
      <w:r w:rsidRPr="00E92BA6">
        <w:rPr>
          <w:sz w:val="28"/>
        </w:rPr>
        <w:t xml:space="preserve">Олимпиада проводится на территории Российской Федерации. Рабочим языком проведения олимпиады является русский язык. Участие в олимпиаде индивидуальное, олимпиадные задания выполняются участником самостоятельно без помощи посторонних лиц. </w:t>
      </w:r>
    </w:p>
    <w:p w14:paraId="5D7F0F51" w14:textId="2B14F883" w:rsidR="00E92BA6" w:rsidRDefault="00E92BA6" w:rsidP="00B04D49">
      <w:pPr>
        <w:widowControl w:val="0"/>
        <w:shd w:val="clear" w:color="auto" w:fill="FFFFFF"/>
        <w:autoSpaceDE w:val="0"/>
        <w:autoSpaceDN w:val="0"/>
        <w:adjustRightInd w:val="0"/>
        <w:ind w:right="-1" w:firstLine="709"/>
        <w:jc w:val="both"/>
        <w:rPr>
          <w:sz w:val="28"/>
        </w:rPr>
      </w:pPr>
      <w:r w:rsidRPr="00E92BA6">
        <w:rPr>
          <w:sz w:val="28"/>
        </w:rPr>
        <w:t>Сроки окончания этапов олимпиады</w:t>
      </w:r>
      <w:r>
        <w:rPr>
          <w:sz w:val="28"/>
        </w:rPr>
        <w:t xml:space="preserve"> </w:t>
      </w:r>
      <w:r w:rsidRPr="00E92BA6">
        <w:rPr>
          <w:sz w:val="28"/>
        </w:rPr>
        <w:t xml:space="preserve">муниципального этапа – не позднее 25 декабря. Форма проведения олимпиады – очная. При проведении олимпиады допускается использование информационно-коммуникационных технологий в части организации выполнения олимпиадных заданий, анализа и показа олимпиадных заданий, процедуры апелляции при условии соблюдения требований законодательства Российской Федерации в области защиты персональных данных. </w:t>
      </w:r>
    </w:p>
    <w:p w14:paraId="6E7B7E0D" w14:textId="77777777" w:rsidR="00E92BA6" w:rsidRPr="00E92BA6" w:rsidRDefault="00A4044F" w:rsidP="00B04D49">
      <w:pPr>
        <w:widowControl w:val="0"/>
        <w:shd w:val="clear" w:color="auto" w:fill="FFFFFF"/>
        <w:autoSpaceDE w:val="0"/>
        <w:autoSpaceDN w:val="0"/>
        <w:adjustRightInd w:val="0"/>
        <w:ind w:right="-1" w:firstLine="709"/>
        <w:jc w:val="both"/>
        <w:rPr>
          <w:sz w:val="28"/>
        </w:rPr>
      </w:pPr>
      <w:r>
        <w:rPr>
          <w:sz w:val="28"/>
        </w:rPr>
        <w:t>Муниципальный</w:t>
      </w:r>
      <w:r w:rsidR="00E92BA6" w:rsidRPr="00E92BA6">
        <w:rPr>
          <w:sz w:val="28"/>
        </w:rPr>
        <w:t xml:space="preserve"> этап олимпиады проводится по заданиям</w:t>
      </w:r>
      <w:r>
        <w:rPr>
          <w:sz w:val="28"/>
        </w:rPr>
        <w:t xml:space="preserve"> </w:t>
      </w:r>
      <w:r w:rsidR="00E92BA6" w:rsidRPr="00E92BA6">
        <w:rPr>
          <w:sz w:val="28"/>
        </w:rPr>
        <w:t xml:space="preserve">для </w:t>
      </w:r>
      <w:r>
        <w:rPr>
          <w:sz w:val="28"/>
        </w:rPr>
        <w:t>7</w:t>
      </w:r>
      <w:r w:rsidR="00E92BA6" w:rsidRPr="00E92BA6">
        <w:rPr>
          <w:sz w:val="28"/>
        </w:rPr>
        <w:t xml:space="preserve">–11 классов. Участник каждого этапа олимпиады выполняет олимпиадные задания, разработанные для класса, программу которого он осваивает, или для более старших классов. В случае прохождения участников, выполнивших задания, разработанные для более старших классов по отношению к тем, </w:t>
      </w:r>
      <w:r w:rsidR="00E92BA6" w:rsidRPr="00E92BA6">
        <w:rPr>
          <w:sz w:val="28"/>
        </w:rPr>
        <w:lastRenderedPageBreak/>
        <w:t>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14:paraId="129F9A95" w14:textId="77777777" w:rsidR="00AD28EF" w:rsidRPr="00B04D49" w:rsidRDefault="00B04D49" w:rsidP="00B04D49">
      <w:pPr>
        <w:widowControl w:val="0"/>
        <w:shd w:val="clear" w:color="auto" w:fill="FFFFFF"/>
        <w:autoSpaceDE w:val="0"/>
        <w:autoSpaceDN w:val="0"/>
        <w:adjustRightInd w:val="0"/>
        <w:ind w:right="-1" w:firstLine="709"/>
        <w:jc w:val="both"/>
        <w:rPr>
          <w:b/>
          <w:bCs/>
          <w:i/>
          <w:iCs/>
          <w:color w:val="000000"/>
          <w:spacing w:val="-10"/>
          <w:w w:val="118"/>
          <w:sz w:val="32"/>
          <w:szCs w:val="28"/>
        </w:rPr>
      </w:pPr>
      <w:r w:rsidRPr="00B04D49">
        <w:rPr>
          <w:sz w:val="28"/>
        </w:rPr>
        <w:t xml:space="preserve"> Предлагаемые методические материалы содержат рекомендации по порядку организации и проведения муниципального этап</w:t>
      </w:r>
      <w:r>
        <w:rPr>
          <w:sz w:val="28"/>
        </w:rPr>
        <w:t>а</w:t>
      </w:r>
      <w:r w:rsidRPr="00B04D49">
        <w:rPr>
          <w:sz w:val="28"/>
        </w:rPr>
        <w:t xml:space="preserve"> олимпиады, характеристику содержания этапов, описание подходов к разработке заданий муниципальными предметно-методическими комиссиями, перечень материально-технического обеспечения, список литературы, интернет-ресурсов и других источников.</w:t>
      </w:r>
    </w:p>
    <w:p w14:paraId="0FFA024D" w14:textId="77777777" w:rsidR="00D05E30" w:rsidRDefault="00D05E30" w:rsidP="000B2DDF">
      <w:pPr>
        <w:pStyle w:val="1"/>
      </w:pPr>
      <w:bookmarkStart w:id="1" w:name="_Toc529285468"/>
      <w:r>
        <w:t>2. Порядок и время проведения соревновательных туров</w:t>
      </w:r>
      <w:bookmarkEnd w:id="1"/>
    </w:p>
    <w:p w14:paraId="0536F1FC" w14:textId="77777777" w:rsidR="00EF657E" w:rsidRDefault="00E57179" w:rsidP="00D05E30">
      <w:pPr>
        <w:pStyle w:val="Default"/>
        <w:ind w:firstLine="709"/>
        <w:jc w:val="both"/>
        <w:rPr>
          <w:sz w:val="28"/>
        </w:rPr>
      </w:pPr>
      <w:r w:rsidRPr="00EF657E">
        <w:rPr>
          <w:sz w:val="28"/>
        </w:rPr>
        <w:t>Муниципальный этап олимпиады состоит из двух туров индивидуальных состязаний участников (теоретического и практического). Теоретический и практический туры рекомендуется проводить последовательно в разные дни согласно утвержд</w:t>
      </w:r>
      <w:r w:rsidR="00F902D9">
        <w:rPr>
          <w:sz w:val="28"/>
        </w:rPr>
        <w:t>ё</w:t>
      </w:r>
      <w:r w:rsidRPr="00EF657E">
        <w:rPr>
          <w:sz w:val="28"/>
        </w:rPr>
        <w:t xml:space="preserve">нной программе. </w:t>
      </w:r>
    </w:p>
    <w:p w14:paraId="27EDF1E4" w14:textId="77777777" w:rsidR="00EF657E" w:rsidRDefault="00E57179" w:rsidP="00D05E30">
      <w:pPr>
        <w:pStyle w:val="Default"/>
        <w:ind w:firstLine="709"/>
        <w:jc w:val="both"/>
        <w:rPr>
          <w:sz w:val="28"/>
        </w:rPr>
      </w:pPr>
      <w:r w:rsidRPr="00EF657E">
        <w:rPr>
          <w:sz w:val="28"/>
        </w:rPr>
        <w:t xml:space="preserve">На муниципальном этапе в олимпиаде принимают индивидуальное участие: </w:t>
      </w:r>
    </w:p>
    <w:p w14:paraId="6E658B25" w14:textId="77777777" w:rsidR="00EF657E" w:rsidRDefault="00E57179" w:rsidP="00D05E30">
      <w:pPr>
        <w:pStyle w:val="Default"/>
        <w:ind w:firstLine="709"/>
        <w:jc w:val="both"/>
        <w:rPr>
          <w:sz w:val="28"/>
        </w:rPr>
      </w:pPr>
      <w:r w:rsidRPr="00EF657E">
        <w:rPr>
          <w:sz w:val="28"/>
        </w:rPr>
        <w:sym w:font="Symbol" w:char="F02D"/>
      </w:r>
      <w:r w:rsidRPr="00EF657E">
        <w:rPr>
          <w:sz w:val="28"/>
        </w:rPr>
        <w:t xml:space="preserve"> участники школьного этапа олимпиады текущего учебного года, набравшие необходимое для участия в муниципальном этапе олимпиады количество баллов, установленное организатором муниципального этапа олимпиады; </w:t>
      </w:r>
    </w:p>
    <w:p w14:paraId="48980A0B" w14:textId="77777777" w:rsidR="00EF657E" w:rsidRDefault="00E57179" w:rsidP="00D05E30">
      <w:pPr>
        <w:pStyle w:val="Default"/>
        <w:ind w:firstLine="709"/>
        <w:jc w:val="both"/>
        <w:rPr>
          <w:sz w:val="28"/>
        </w:rPr>
      </w:pPr>
      <w:r w:rsidRPr="00EF657E">
        <w:rPr>
          <w:sz w:val="28"/>
        </w:rPr>
        <w:sym w:font="Symbol" w:char="F02D"/>
      </w:r>
      <w:r w:rsidRPr="00EF657E">
        <w:rPr>
          <w:sz w:val="28"/>
        </w:rPr>
        <w:t xml:space="preserve"> победители и </w:t>
      </w:r>
      <w:r w:rsidR="00EF657E" w:rsidRPr="00EF657E">
        <w:rPr>
          <w:sz w:val="28"/>
        </w:rPr>
        <w:t>призёры</w:t>
      </w:r>
      <w:r w:rsidRPr="00EF657E">
        <w:rPr>
          <w:sz w:val="28"/>
        </w:rPr>
        <w:t xml:space="preserve"> муниципального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 </w:t>
      </w:r>
    </w:p>
    <w:p w14:paraId="0BC62EBA" w14:textId="77777777" w:rsidR="00EF657E" w:rsidRDefault="00E57179" w:rsidP="00D05E30">
      <w:pPr>
        <w:pStyle w:val="Default"/>
        <w:ind w:firstLine="709"/>
        <w:jc w:val="both"/>
        <w:rPr>
          <w:sz w:val="28"/>
        </w:rPr>
      </w:pPr>
      <w:r w:rsidRPr="00EF657E">
        <w:rPr>
          <w:sz w:val="28"/>
        </w:rPr>
        <w:t xml:space="preserve">Победители и </w:t>
      </w:r>
      <w:r w:rsidR="00EF657E" w:rsidRPr="00EF657E">
        <w:rPr>
          <w:sz w:val="28"/>
        </w:rPr>
        <w:t>призёры</w:t>
      </w:r>
      <w:r w:rsidRPr="00EF657E">
        <w:rPr>
          <w:sz w:val="28"/>
        </w:rPr>
        <w:t xml:space="preserve"> муниципального этапа предыдущего года вправе выполнять олимпиадные задания, разработанные для более старших классов по отношению к тем, в которых они проходят обучение. В случае их прохождения на последующие этапы олимпиады данные участники олимпиады выполняют олимпиадные задания, разработанные для класса, который они выбрали на муниципальном этапе олимпиады. </w:t>
      </w:r>
    </w:p>
    <w:p w14:paraId="4CFB4A2B" w14:textId="77777777" w:rsidR="00EF657E" w:rsidRDefault="00E57179" w:rsidP="00D05E30">
      <w:pPr>
        <w:pStyle w:val="Default"/>
        <w:ind w:firstLine="709"/>
        <w:jc w:val="both"/>
        <w:rPr>
          <w:sz w:val="28"/>
        </w:rPr>
      </w:pPr>
      <w:r w:rsidRPr="00EF657E">
        <w:rPr>
          <w:sz w:val="28"/>
        </w:rPr>
        <w:t xml:space="preserve">Участники муниципального этапа олимпиады по ОБЖ делятся на 3 возрастные группы: </w:t>
      </w:r>
    </w:p>
    <w:p w14:paraId="5F594117" w14:textId="77777777" w:rsidR="00EF657E" w:rsidRDefault="00E57179" w:rsidP="00D05E30">
      <w:pPr>
        <w:pStyle w:val="Default"/>
        <w:ind w:firstLine="709"/>
        <w:jc w:val="both"/>
        <w:rPr>
          <w:sz w:val="28"/>
        </w:rPr>
      </w:pPr>
      <w:r w:rsidRPr="00EF657E">
        <w:rPr>
          <w:sz w:val="28"/>
        </w:rPr>
        <w:t xml:space="preserve">а) младшая возрастная группа – обучающиеся 7―8 классов общеобразовательных организаций; </w:t>
      </w:r>
    </w:p>
    <w:p w14:paraId="7E22F7A7" w14:textId="77777777" w:rsidR="00EF657E" w:rsidRDefault="00E57179" w:rsidP="00D05E30">
      <w:pPr>
        <w:pStyle w:val="Default"/>
        <w:ind w:firstLine="709"/>
        <w:jc w:val="both"/>
        <w:rPr>
          <w:sz w:val="28"/>
        </w:rPr>
      </w:pPr>
      <w:r w:rsidRPr="00EF657E">
        <w:rPr>
          <w:sz w:val="28"/>
        </w:rPr>
        <w:t xml:space="preserve">б) средняя возрастная группа – обучающиеся 9 классов общеобразовательных организаций; </w:t>
      </w:r>
    </w:p>
    <w:p w14:paraId="1E83BBE1" w14:textId="77777777" w:rsidR="00EF657E" w:rsidRDefault="00E57179" w:rsidP="00D05E30">
      <w:pPr>
        <w:pStyle w:val="Default"/>
        <w:ind w:firstLine="709"/>
        <w:jc w:val="both"/>
        <w:rPr>
          <w:sz w:val="28"/>
        </w:rPr>
      </w:pPr>
      <w:r w:rsidRPr="00EF657E">
        <w:rPr>
          <w:sz w:val="28"/>
        </w:rPr>
        <w:t xml:space="preserve">в) старшая возрастная группа – обучающиеся 10―11 классов общеобразовательных организаций. </w:t>
      </w:r>
    </w:p>
    <w:p w14:paraId="3ECB641B" w14:textId="77777777" w:rsidR="00E57179" w:rsidRPr="00EF657E" w:rsidRDefault="00E57179" w:rsidP="00D05E30">
      <w:pPr>
        <w:pStyle w:val="Default"/>
        <w:ind w:firstLine="709"/>
        <w:jc w:val="both"/>
        <w:rPr>
          <w:sz w:val="28"/>
        </w:rPr>
      </w:pPr>
      <w:r w:rsidRPr="00EF657E">
        <w:rPr>
          <w:sz w:val="28"/>
        </w:rPr>
        <w:t xml:space="preserve">Участники олимпиады допускаются ко всем предусмотренным программой турам, за исключением случаев нарушения участником олимпиады Порядка проведения всероссийской олимпиады школьников и </w:t>
      </w:r>
      <w:r w:rsidR="00EF657E" w:rsidRPr="00EF657E">
        <w:rPr>
          <w:sz w:val="28"/>
        </w:rPr>
        <w:t>утверждённых</w:t>
      </w:r>
      <w:r w:rsidRPr="00EF657E">
        <w:rPr>
          <w:sz w:val="28"/>
        </w:rPr>
        <w:t xml:space="preserve"> требований к организации и проведению муниципального </w:t>
      </w:r>
      <w:r w:rsidRPr="00EF657E">
        <w:rPr>
          <w:sz w:val="28"/>
        </w:rPr>
        <w:lastRenderedPageBreak/>
        <w:t xml:space="preserve">этапа олимпиады. Промежуточные результаты не могут служить основанием для отстранения от участия в олимпиаде. </w:t>
      </w:r>
    </w:p>
    <w:p w14:paraId="1BCC3095" w14:textId="77777777" w:rsidR="00D05E30" w:rsidRPr="00FB6B94" w:rsidRDefault="00D05E30" w:rsidP="00D05E30">
      <w:pPr>
        <w:pStyle w:val="Default"/>
        <w:ind w:firstLine="709"/>
        <w:jc w:val="both"/>
        <w:rPr>
          <w:color w:val="auto"/>
          <w:sz w:val="28"/>
          <w:szCs w:val="28"/>
        </w:rPr>
      </w:pPr>
      <w:r w:rsidRPr="00AB7D83">
        <w:rPr>
          <w:bCs/>
          <w:i/>
          <w:iCs/>
          <w:color w:val="auto"/>
          <w:sz w:val="28"/>
          <w:szCs w:val="28"/>
        </w:rPr>
        <w:t>Теоретический тур</w:t>
      </w:r>
      <w:r w:rsidRPr="00FB6B94">
        <w:rPr>
          <w:b/>
          <w:bCs/>
          <w:i/>
          <w:iCs/>
          <w:color w:val="auto"/>
          <w:sz w:val="28"/>
          <w:szCs w:val="28"/>
        </w:rPr>
        <w:t xml:space="preserve"> </w:t>
      </w:r>
      <w:r w:rsidRPr="00FB6B94">
        <w:rPr>
          <w:color w:val="auto"/>
          <w:sz w:val="28"/>
          <w:szCs w:val="28"/>
        </w:rPr>
        <w:t xml:space="preserve">включает выполнение школьниками письменных заданий по различным темам школьного курса по ОБЖ, проводится отдельно в </w:t>
      </w:r>
      <w:r>
        <w:rPr>
          <w:color w:val="auto"/>
          <w:sz w:val="28"/>
          <w:szCs w:val="28"/>
        </w:rPr>
        <w:t>трех</w:t>
      </w:r>
      <w:r w:rsidRPr="00FB6B94">
        <w:rPr>
          <w:color w:val="auto"/>
          <w:sz w:val="28"/>
          <w:szCs w:val="28"/>
        </w:rPr>
        <w:t xml:space="preserve"> возрастных групп: </w:t>
      </w:r>
      <w:r>
        <w:rPr>
          <w:color w:val="auto"/>
          <w:sz w:val="28"/>
          <w:szCs w:val="28"/>
        </w:rPr>
        <w:t xml:space="preserve">младшей (7-8 класс), </w:t>
      </w:r>
      <w:r w:rsidRPr="00FB6B94">
        <w:rPr>
          <w:color w:val="auto"/>
          <w:sz w:val="28"/>
          <w:szCs w:val="28"/>
        </w:rPr>
        <w:t xml:space="preserve">средней (9-е классы) и старшей (10-11-е классы), и определяет уровень теоретической подготовки участников Олимпиады. </w:t>
      </w:r>
    </w:p>
    <w:p w14:paraId="037096A1" w14:textId="77777777" w:rsidR="00D05E30" w:rsidRDefault="00D05E30" w:rsidP="00D05E30">
      <w:pPr>
        <w:pStyle w:val="Default"/>
        <w:ind w:firstLine="709"/>
        <w:jc w:val="both"/>
        <w:rPr>
          <w:color w:val="auto"/>
          <w:sz w:val="28"/>
          <w:szCs w:val="28"/>
        </w:rPr>
      </w:pPr>
      <w:r w:rsidRPr="00FB6B94">
        <w:rPr>
          <w:color w:val="auto"/>
          <w:sz w:val="28"/>
          <w:szCs w:val="28"/>
        </w:rPr>
        <w:t xml:space="preserve">Длительность первого теоретического тура составляет </w:t>
      </w:r>
      <w:r>
        <w:rPr>
          <w:color w:val="auto"/>
          <w:sz w:val="28"/>
          <w:szCs w:val="28"/>
        </w:rPr>
        <w:t>2</w:t>
      </w:r>
      <w:r w:rsidRPr="00FB6B94">
        <w:rPr>
          <w:color w:val="auto"/>
          <w:sz w:val="28"/>
          <w:szCs w:val="28"/>
        </w:rPr>
        <w:t xml:space="preserve"> академических часа (</w:t>
      </w:r>
      <w:r>
        <w:rPr>
          <w:color w:val="auto"/>
          <w:sz w:val="28"/>
          <w:szCs w:val="28"/>
        </w:rPr>
        <w:t>9</w:t>
      </w:r>
      <w:r w:rsidRPr="00FB6B94">
        <w:rPr>
          <w:color w:val="auto"/>
          <w:sz w:val="28"/>
          <w:szCs w:val="28"/>
        </w:rPr>
        <w:t xml:space="preserve">0 минут) для каждой возрастной группы. </w:t>
      </w:r>
    </w:p>
    <w:p w14:paraId="114F5171" w14:textId="77777777" w:rsidR="00651759" w:rsidRPr="001E0834" w:rsidRDefault="00651759" w:rsidP="00D05E30">
      <w:pPr>
        <w:pStyle w:val="Default"/>
        <w:ind w:firstLine="709"/>
        <w:jc w:val="both"/>
        <w:rPr>
          <w:sz w:val="28"/>
          <w:szCs w:val="28"/>
        </w:rPr>
      </w:pPr>
      <w:r w:rsidRPr="001E0834">
        <w:rPr>
          <w:sz w:val="28"/>
          <w:szCs w:val="28"/>
        </w:rPr>
        <w:t>В теоретическом туре муниципального этапа олимпиады разработаны задания, состоящее не менее чем из 5 вопросов, а также не менее 20 заданий в форме тестов закрытого типа, раскрывающих требования к результатам освоения основной образовательной программы на уровне основного и среднего общего образования, планируемые результаты и примерное содержание учебного предмета «Основы безопасности жизнедеятельности» представленные в Примерных основных образовательных программах основного и среднего общего образования.</w:t>
      </w:r>
    </w:p>
    <w:p w14:paraId="2AF4234F" w14:textId="77777777" w:rsidR="00651759" w:rsidRPr="001E0834" w:rsidRDefault="00651759" w:rsidP="00D05E30">
      <w:pPr>
        <w:pStyle w:val="Default"/>
        <w:ind w:firstLine="709"/>
        <w:jc w:val="both"/>
        <w:rPr>
          <w:sz w:val="28"/>
          <w:szCs w:val="28"/>
        </w:rPr>
      </w:pPr>
      <w:r w:rsidRPr="001E0834">
        <w:rPr>
          <w:sz w:val="28"/>
          <w:szCs w:val="28"/>
        </w:rPr>
        <w:t xml:space="preserve">Задания теоретического тура муниципального этапа олимпиады разработаны для возрастных групп, объединяющих несколько классов (параллелей): </w:t>
      </w:r>
    </w:p>
    <w:p w14:paraId="72FB5D92" w14:textId="77777777" w:rsidR="001E0834" w:rsidRPr="001E0834" w:rsidRDefault="00651759" w:rsidP="00D05E30">
      <w:pPr>
        <w:pStyle w:val="Default"/>
        <w:ind w:firstLine="709"/>
        <w:jc w:val="both"/>
        <w:rPr>
          <w:sz w:val="28"/>
          <w:szCs w:val="28"/>
        </w:rPr>
      </w:pPr>
      <w:r w:rsidRPr="001E0834">
        <w:rPr>
          <w:sz w:val="28"/>
          <w:szCs w:val="28"/>
        </w:rPr>
        <w:t xml:space="preserve">а) первая возрастная группа – обучающиеся 7–8 классов общеобразовательных организаций; </w:t>
      </w:r>
    </w:p>
    <w:p w14:paraId="30419C02" w14:textId="77777777" w:rsidR="001E0834" w:rsidRPr="001E0834" w:rsidRDefault="00651759" w:rsidP="00D05E30">
      <w:pPr>
        <w:pStyle w:val="Default"/>
        <w:ind w:firstLine="709"/>
        <w:jc w:val="both"/>
        <w:rPr>
          <w:sz w:val="28"/>
          <w:szCs w:val="28"/>
        </w:rPr>
      </w:pPr>
      <w:r w:rsidRPr="001E0834">
        <w:rPr>
          <w:sz w:val="28"/>
          <w:szCs w:val="28"/>
        </w:rPr>
        <w:t xml:space="preserve">б) вторая возрастная группа – обучающиеся 9 классов общеобразовательных организаций; </w:t>
      </w:r>
    </w:p>
    <w:p w14:paraId="600AB6D7" w14:textId="77777777" w:rsidR="001E0834" w:rsidRPr="001E0834" w:rsidRDefault="00651759" w:rsidP="00D05E30">
      <w:pPr>
        <w:pStyle w:val="Default"/>
        <w:ind w:firstLine="709"/>
        <w:jc w:val="both"/>
        <w:rPr>
          <w:sz w:val="28"/>
          <w:szCs w:val="28"/>
        </w:rPr>
      </w:pPr>
      <w:r w:rsidRPr="001E0834">
        <w:rPr>
          <w:sz w:val="28"/>
          <w:szCs w:val="28"/>
        </w:rPr>
        <w:t xml:space="preserve">в) третья возрастная группа – обучающиеся 10–11 классов общеобразовательных организаций. </w:t>
      </w:r>
    </w:p>
    <w:p w14:paraId="16154633" w14:textId="77777777" w:rsidR="00D05E30" w:rsidRDefault="00D05E30" w:rsidP="00D05E30">
      <w:pPr>
        <w:pStyle w:val="Default"/>
        <w:ind w:firstLine="709"/>
        <w:jc w:val="both"/>
        <w:rPr>
          <w:color w:val="auto"/>
          <w:sz w:val="23"/>
          <w:szCs w:val="23"/>
        </w:rPr>
      </w:pPr>
      <w:r w:rsidRPr="00FB6B94">
        <w:rPr>
          <w:color w:val="auto"/>
          <w:sz w:val="28"/>
          <w:szCs w:val="28"/>
        </w:rPr>
        <w:t xml:space="preserve">Тематика теоретических заданий для участников </w:t>
      </w:r>
      <w:r>
        <w:rPr>
          <w:color w:val="auto"/>
          <w:sz w:val="28"/>
          <w:szCs w:val="28"/>
        </w:rPr>
        <w:t>младшей</w:t>
      </w:r>
      <w:r w:rsidRPr="00FB6B94">
        <w:rPr>
          <w:color w:val="auto"/>
          <w:sz w:val="28"/>
          <w:szCs w:val="28"/>
        </w:rPr>
        <w:t xml:space="preserve"> возрастной группы определяется содержанием образования по ОБЖ и предусматривает вопросы по здоровому образу жизни и оказанию первой помощи пострадавшим, безопасности в быту, на транспорте, </w:t>
      </w:r>
      <w:r>
        <w:rPr>
          <w:color w:val="auto"/>
          <w:sz w:val="28"/>
          <w:szCs w:val="28"/>
        </w:rPr>
        <w:t>в природной среде, без</w:t>
      </w:r>
      <w:r w:rsidRPr="00C75D33">
        <w:rPr>
          <w:color w:val="auto"/>
          <w:sz w:val="28"/>
          <w:szCs w:val="28"/>
        </w:rPr>
        <w:t xml:space="preserve">опасность на водоемах, безопасность в социальной среде, </w:t>
      </w:r>
      <w:r w:rsidRPr="00C75D33">
        <w:rPr>
          <w:sz w:val="28"/>
          <w:szCs w:val="28"/>
        </w:rPr>
        <w:t>пожарная безопасность и правила поведения при пожаре; безопасность в чрезвычайных ситуациях природного</w:t>
      </w:r>
      <w:r w:rsidRPr="00C75D33">
        <w:rPr>
          <w:color w:val="auto"/>
          <w:sz w:val="28"/>
          <w:szCs w:val="28"/>
        </w:rPr>
        <w:t xml:space="preserve"> и техногенного характера; использование средств индивидуальной и коллективной защиты.</w:t>
      </w:r>
    </w:p>
    <w:p w14:paraId="4932E22D" w14:textId="77777777" w:rsidR="00D05E30" w:rsidRPr="001E0834" w:rsidRDefault="00D05E30" w:rsidP="00D05E30">
      <w:pPr>
        <w:pStyle w:val="Default"/>
        <w:ind w:firstLine="709"/>
        <w:jc w:val="both"/>
        <w:rPr>
          <w:color w:val="auto"/>
          <w:sz w:val="28"/>
          <w:szCs w:val="28"/>
        </w:rPr>
      </w:pPr>
      <w:r w:rsidRPr="00FB6B94">
        <w:rPr>
          <w:color w:val="auto"/>
          <w:sz w:val="28"/>
          <w:szCs w:val="28"/>
        </w:rPr>
        <w:t xml:space="preserve">Тематика теоретических заданий для участников средней возрастной группы определяется содержанием образования по ОБЖ и предусматривает вопросы </w:t>
      </w:r>
      <w:r w:rsidR="001E0834" w:rsidRPr="001E0834">
        <w:rPr>
          <w:sz w:val="28"/>
          <w:szCs w:val="28"/>
        </w:rPr>
        <w:t xml:space="preserve">«Обеспечение личной безопасности в повседневной жизни»: основы здорового образа жизни; безопасность на улицах и дорогах (в части, касающейся пешеходов и велосипедистов); безопасность в бытовой среде (основные правила пользования бытовыми приборами и инструментами, средствами бытовой химии, персональными компьютерами и др.); безопасность в природной среде; безопасность на водоемах; безопасность в социальной среде (в криминогенных ситуациях и при террористических актах); </w:t>
      </w:r>
      <w:r w:rsidR="001E0834" w:rsidRPr="001E0834">
        <w:rPr>
          <w:sz w:val="28"/>
          <w:szCs w:val="28"/>
        </w:rPr>
        <w:sym w:font="Symbol" w:char="F02D"/>
      </w:r>
      <w:r w:rsidR="001E0834" w:rsidRPr="001E0834">
        <w:rPr>
          <w:sz w:val="28"/>
          <w:szCs w:val="28"/>
        </w:rPr>
        <w:t xml:space="preserve"> «Обеспечение личной безопасности в чрезвычайных ситуациях»: </w:t>
      </w:r>
      <w:r w:rsidR="001E0834" w:rsidRPr="001E0834">
        <w:rPr>
          <w:sz w:val="28"/>
          <w:szCs w:val="28"/>
        </w:rPr>
        <w:lastRenderedPageBreak/>
        <w:t>пожарная безопасность и правила поведения при пожаре; безопасность в чрезвычайных ситуациях природного и техногенного характера; использование средств индивидуальной и коллективной защиты; действия населения по сигналу «Внимание всем!» и при эвакуации.</w:t>
      </w:r>
    </w:p>
    <w:p w14:paraId="401BB569" w14:textId="77777777" w:rsidR="001E0834" w:rsidRDefault="00D05E30" w:rsidP="00D05E30">
      <w:pPr>
        <w:pStyle w:val="Default"/>
        <w:ind w:firstLine="709"/>
        <w:jc w:val="both"/>
        <w:rPr>
          <w:color w:val="auto"/>
          <w:sz w:val="28"/>
          <w:szCs w:val="28"/>
        </w:rPr>
      </w:pPr>
      <w:r w:rsidRPr="00FB6B94">
        <w:rPr>
          <w:color w:val="auto"/>
          <w:sz w:val="28"/>
          <w:szCs w:val="28"/>
        </w:rPr>
        <w:t xml:space="preserve">Тематика и содержание теоретических заданий для участников старшей возрастной группы определяется содержанием образования по ОБЖ и предусматривает вопросы </w:t>
      </w:r>
      <w:r w:rsidR="001E0834" w:rsidRPr="001E0834">
        <w:rPr>
          <w:sz w:val="28"/>
          <w:szCs w:val="28"/>
        </w:rPr>
        <w:t>«Обеспечение личной безопасности в повседневной жизни и в чрезвычайных ситуациях»: основы здорового образа жизни; безопасность на улицах и дорогах; безопасность в бытовой среде; безопасность в природной среде; безопасность на водоемах; безопасность в социальной среде (безопасность при террористических актах, возникновении региональных и локальных вооруженных конфликтах и массовых беспорядках); пожарная безопасность и правила поведения при пожаре; безопасность в чрезвычайных ситуациях природного и техногенного характера; «Государственная система обеспечения безопасности населения»: единая государственная система предупреждения и ликвидации чрезвычайных ситуаций и система гражданской обороны; безопасность и защита от опасностей, возникающих при ведении военных действий или вследствие этих действий; мероприятия по защите населения от чрезвычайных ситуаций мирного и военного времени; государственные службы по охране здоровья и обеспечению безопасности граждан; правовые основы организации обеспечения безопасности и защиты населения; «Основы обороны государства и воинская обязанность»: вопросы государственного и военного строительства Российской Федерации (военные, политические и экономические основы военной доктрины Российской Федерации, вооруженные силы России в структуре государственных институтов); военно</w:t>
      </w:r>
      <w:r w:rsidR="001E0834">
        <w:rPr>
          <w:sz w:val="28"/>
          <w:szCs w:val="28"/>
        </w:rPr>
        <w:t>-</w:t>
      </w:r>
      <w:r w:rsidR="001E0834" w:rsidRPr="001E0834">
        <w:rPr>
          <w:sz w:val="28"/>
          <w:szCs w:val="28"/>
        </w:rPr>
        <w:t>историческая подготовка (военные реформы в истории Российского государства, дни воинской славы в истории России); военно-правовая подготовка (правовые основы защиты государства и военной службы, воинская обязанность и подготовка граждан к военной службе, правовой статус военнослужащего, прохождение военной службы, воинская дисциплина); государственная и военная символика Вооруженных Сил Российской Федерации.</w:t>
      </w:r>
    </w:p>
    <w:p w14:paraId="020B478D"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Для проведения теоретического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санитарно-эпидемиологическим правилам и нормам. План (схема) размещения участников составляется Оргкомитетом, исключая возможность того, чтобы рядом оказались участники из одной образовательной организации. </w:t>
      </w:r>
    </w:p>
    <w:p w14:paraId="05C4ADDD"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Проведению теоретического тура предшествует краткий инструктаж участников о правилах участия в Олимпиаде, а также консультация и инструктаж для членов Жюри. </w:t>
      </w:r>
    </w:p>
    <w:p w14:paraId="654EAF42" w14:textId="77777777" w:rsidR="00D05E30" w:rsidRDefault="00D05E30" w:rsidP="00D05E30">
      <w:pPr>
        <w:pStyle w:val="Default"/>
        <w:ind w:firstLine="709"/>
        <w:jc w:val="both"/>
        <w:rPr>
          <w:color w:val="auto"/>
          <w:sz w:val="28"/>
          <w:szCs w:val="28"/>
        </w:rPr>
      </w:pPr>
      <w:r w:rsidRPr="00FB6B94">
        <w:rPr>
          <w:color w:val="auto"/>
          <w:sz w:val="28"/>
          <w:szCs w:val="28"/>
        </w:rPr>
        <w:lastRenderedPageBreak/>
        <w:t>Перед началом теоретического тура лица, сопровождающие участников, предупреждаются о недопустимости контактов с участниками до окончания тура. В случае такого контакта участник лишается права дальнейшего участия в олимпиаде по ОБЖ</w:t>
      </w:r>
      <w:r>
        <w:rPr>
          <w:color w:val="auto"/>
          <w:sz w:val="28"/>
          <w:szCs w:val="28"/>
        </w:rPr>
        <w:t xml:space="preserve">. </w:t>
      </w:r>
    </w:p>
    <w:p w14:paraId="16A65BC0"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Задания теоретического тура выполняются участниками индивидуально в аудитории, при этом каждый участник сидит за отдельным столом. </w:t>
      </w:r>
    </w:p>
    <w:p w14:paraId="071A84B5"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Ответы на задания теоретического тура записываются на специальных листах для ответа или бланках заданий, которые получает каждый участник. </w:t>
      </w:r>
    </w:p>
    <w:p w14:paraId="1F61D0D3"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Листы для ответа (бланки заданий) сдаются по окончании теоретического тура представителю Жюри в скрепленном виде. </w:t>
      </w:r>
    </w:p>
    <w:p w14:paraId="0694E38E" w14:textId="77777777" w:rsidR="00D05E30" w:rsidRPr="00FB6B94" w:rsidRDefault="00D05E30" w:rsidP="00D05E30">
      <w:pPr>
        <w:pStyle w:val="Default"/>
        <w:ind w:firstLine="709"/>
        <w:jc w:val="both"/>
        <w:rPr>
          <w:color w:val="auto"/>
          <w:sz w:val="28"/>
          <w:szCs w:val="28"/>
        </w:rPr>
      </w:pPr>
      <w:r w:rsidRPr="00FB6B94">
        <w:rPr>
          <w:color w:val="auto"/>
          <w:sz w:val="28"/>
          <w:szCs w:val="28"/>
        </w:rPr>
        <w:t>Участник</w:t>
      </w:r>
      <w:r>
        <w:rPr>
          <w:color w:val="auto"/>
          <w:sz w:val="28"/>
          <w:szCs w:val="28"/>
        </w:rPr>
        <w:t>и Олимпиады</w:t>
      </w:r>
      <w:r w:rsidRPr="00FB6B94">
        <w:rPr>
          <w:color w:val="auto"/>
          <w:sz w:val="28"/>
          <w:szCs w:val="28"/>
        </w:rPr>
        <w:t xml:space="preserve"> организованно рассаживают</w:t>
      </w:r>
      <w:r>
        <w:rPr>
          <w:color w:val="auto"/>
          <w:sz w:val="28"/>
          <w:szCs w:val="28"/>
        </w:rPr>
        <w:t>ся</w:t>
      </w:r>
      <w:r w:rsidRPr="00FB6B94">
        <w:rPr>
          <w:color w:val="auto"/>
          <w:sz w:val="28"/>
          <w:szCs w:val="28"/>
        </w:rPr>
        <w:t xml:space="preserve"> </w:t>
      </w:r>
      <w:r>
        <w:rPr>
          <w:color w:val="auto"/>
          <w:sz w:val="28"/>
          <w:szCs w:val="28"/>
        </w:rPr>
        <w:t xml:space="preserve">за столы или парты. </w:t>
      </w:r>
      <w:r w:rsidRPr="00FB6B94">
        <w:rPr>
          <w:color w:val="auto"/>
          <w:sz w:val="28"/>
          <w:szCs w:val="28"/>
        </w:rPr>
        <w:t>После рассадки участников раздают им бланки заданий</w:t>
      </w:r>
      <w:r>
        <w:rPr>
          <w:color w:val="auto"/>
          <w:sz w:val="28"/>
          <w:szCs w:val="28"/>
        </w:rPr>
        <w:t xml:space="preserve">. </w:t>
      </w:r>
      <w:r w:rsidRPr="00FB6B94">
        <w:rPr>
          <w:color w:val="auto"/>
          <w:sz w:val="28"/>
          <w:szCs w:val="28"/>
        </w:rPr>
        <w:t>На доске записыва</w:t>
      </w:r>
      <w:r>
        <w:rPr>
          <w:color w:val="auto"/>
          <w:sz w:val="28"/>
          <w:szCs w:val="28"/>
        </w:rPr>
        <w:t>е</w:t>
      </w:r>
      <w:r w:rsidRPr="00FB6B94">
        <w:rPr>
          <w:color w:val="auto"/>
          <w:sz w:val="28"/>
          <w:szCs w:val="28"/>
        </w:rPr>
        <w:t>т</w:t>
      </w:r>
      <w:r>
        <w:rPr>
          <w:color w:val="auto"/>
          <w:sz w:val="28"/>
          <w:szCs w:val="28"/>
        </w:rPr>
        <w:t>ся</w:t>
      </w:r>
      <w:r w:rsidRPr="00FB6B94">
        <w:rPr>
          <w:color w:val="auto"/>
          <w:sz w:val="28"/>
          <w:szCs w:val="28"/>
        </w:rPr>
        <w:t xml:space="preserve"> время начала и окончания теоретического тура</w:t>
      </w:r>
      <w:r>
        <w:rPr>
          <w:color w:val="auto"/>
          <w:sz w:val="28"/>
          <w:szCs w:val="28"/>
        </w:rPr>
        <w:t xml:space="preserve">. </w:t>
      </w:r>
      <w:r w:rsidRPr="00FB6B94">
        <w:rPr>
          <w:color w:val="auto"/>
          <w:sz w:val="28"/>
          <w:szCs w:val="28"/>
        </w:rPr>
        <w:t xml:space="preserve">За полчаса до истечения времени, отведенного для выполнения заданий, </w:t>
      </w:r>
      <w:r>
        <w:rPr>
          <w:color w:val="auto"/>
          <w:sz w:val="28"/>
          <w:szCs w:val="28"/>
        </w:rPr>
        <w:t xml:space="preserve">участники Олимпиады </w:t>
      </w:r>
      <w:r w:rsidRPr="00FB6B94">
        <w:rPr>
          <w:color w:val="auto"/>
          <w:sz w:val="28"/>
          <w:szCs w:val="28"/>
        </w:rPr>
        <w:t>предупреждают</w:t>
      </w:r>
      <w:r>
        <w:rPr>
          <w:color w:val="auto"/>
          <w:sz w:val="28"/>
          <w:szCs w:val="28"/>
        </w:rPr>
        <w:t>ся</w:t>
      </w:r>
      <w:r w:rsidRPr="00FB6B94">
        <w:rPr>
          <w:color w:val="auto"/>
          <w:sz w:val="28"/>
          <w:szCs w:val="28"/>
        </w:rPr>
        <w:t xml:space="preserve"> об этом. </w:t>
      </w:r>
    </w:p>
    <w:p w14:paraId="18EA7B35"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При проведении теоретического тура для всех участников устанавливаются следующие общие правила: </w:t>
      </w:r>
    </w:p>
    <w:p w14:paraId="768551B4"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перед входом в аудиторию участник должен предъявить паспорт или другой документ, удостоверяющий личность; </w:t>
      </w:r>
    </w:p>
    <w:p w14:paraId="739C6218"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каждый участник должен сидеть в аудитории за отдельным столом; </w:t>
      </w:r>
    </w:p>
    <w:p w14:paraId="516C2EB9"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участник может взять с собой в аудиторию только ручку, прохладительные напитки в прозрачной таре; </w:t>
      </w:r>
    </w:p>
    <w:p w14:paraId="3E4960B9"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 аудиторию не разрешается брать бумагу, справочные материалы (словари, справочники, учебники и т.д.), мобильные телефоны, диктофоны, плейеры и любые другие технические средства; </w:t>
      </w:r>
    </w:p>
    <w:p w14:paraId="20107A2B"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во время выполнения заданий разговоры между участниками запрещаются; </w:t>
      </w:r>
    </w:p>
    <w:p w14:paraId="332B78BF"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во время выполнения задания участник не вправе свободно перемещаться по аудитории, он может выходить из аудитории только в сопровождении дежурного, при этом его работа остается в аудитории; </w:t>
      </w:r>
    </w:p>
    <w:p w14:paraId="25C408E9"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участники, выполнившие задания раньше намеченного срока, сдают бланки заданий с ответами на них и покидают аудиторию. </w:t>
      </w:r>
    </w:p>
    <w:p w14:paraId="6C969E18"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во время проведения олимпиады участники олимпиады должны соблюдать данные требования, следовать указаниям представителей организатора олимпиады. </w:t>
      </w:r>
    </w:p>
    <w:p w14:paraId="693BFB8C"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 случае нарушения участником олимпиады настоящих требований, представитель организатора олимпиады вправе удалить данного участника олимпиады из аудитории, составив акт об удалении участника олимпиады. Участники олимпиады, которые были удалены, лишаются права дальнейшего участия в олимпиаде по ОБЖ. </w:t>
      </w:r>
    </w:p>
    <w:p w14:paraId="3D2E1B60"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 ходе работы над заданиями на вопросы участников имеют право отвечать только члены Жюри. </w:t>
      </w:r>
    </w:p>
    <w:p w14:paraId="2CDD12D5" w14:textId="77777777" w:rsidR="00D05E30" w:rsidRPr="00FB6B94" w:rsidRDefault="00D05E30" w:rsidP="00D05E30">
      <w:pPr>
        <w:pStyle w:val="Default"/>
        <w:ind w:firstLine="709"/>
        <w:jc w:val="both"/>
        <w:rPr>
          <w:color w:val="auto"/>
          <w:sz w:val="28"/>
          <w:szCs w:val="28"/>
        </w:rPr>
      </w:pPr>
      <w:r w:rsidRPr="00661D63">
        <w:rPr>
          <w:bCs/>
          <w:i/>
          <w:iCs/>
          <w:color w:val="auto"/>
          <w:sz w:val="28"/>
          <w:szCs w:val="28"/>
        </w:rPr>
        <w:lastRenderedPageBreak/>
        <w:t>Практический тур</w:t>
      </w:r>
      <w:r w:rsidRPr="00FB6B94">
        <w:rPr>
          <w:b/>
          <w:bCs/>
          <w:i/>
          <w:iCs/>
          <w:color w:val="auto"/>
          <w:sz w:val="28"/>
          <w:szCs w:val="28"/>
        </w:rPr>
        <w:t xml:space="preserve"> </w:t>
      </w:r>
      <w:r w:rsidRPr="00FB6B94">
        <w:rPr>
          <w:color w:val="auto"/>
          <w:sz w:val="28"/>
          <w:szCs w:val="28"/>
        </w:rPr>
        <w:t xml:space="preserve">проводится в соответствующих помещениях, предварительно выбранных представителями Оргкомитета. Задача данного тура </w:t>
      </w:r>
      <w:r w:rsidRPr="00480E7B">
        <w:rPr>
          <w:color w:val="auto"/>
          <w:sz w:val="28"/>
          <w:szCs w:val="28"/>
        </w:rPr>
        <w:t>–</w:t>
      </w:r>
      <w:r w:rsidR="00480E7B" w:rsidRPr="00480E7B">
        <w:rPr>
          <w:color w:val="auto"/>
          <w:sz w:val="28"/>
          <w:szCs w:val="28"/>
        </w:rPr>
        <w:t xml:space="preserve"> </w:t>
      </w:r>
      <w:r w:rsidR="00480E7B">
        <w:rPr>
          <w:color w:val="auto"/>
          <w:sz w:val="28"/>
          <w:szCs w:val="28"/>
        </w:rPr>
        <w:t xml:space="preserve">выявить и оценить </w:t>
      </w:r>
      <w:r w:rsidR="00480E7B" w:rsidRPr="00480E7B">
        <w:rPr>
          <w:sz w:val="28"/>
          <w:szCs w:val="28"/>
        </w:rPr>
        <w:t>уровень подготовленности участников олимпиады в выполнении приемов оказания первой помощи пострадавшим; уровень подготовленности участников олимпиады по выживанию в условиях природной среды, по действиям в чрезвычайных ситуациях природного и техногенного характера; уровень подготовленности участников олимпиады по основам военной службы (для старшей возрастной группы)</w:t>
      </w:r>
      <w:r w:rsidRPr="00480E7B">
        <w:rPr>
          <w:color w:val="auto"/>
          <w:sz w:val="28"/>
          <w:szCs w:val="28"/>
        </w:rPr>
        <w:t>.</w:t>
      </w:r>
      <w:r w:rsidRPr="00FB6B94">
        <w:rPr>
          <w:color w:val="auto"/>
          <w:sz w:val="28"/>
          <w:szCs w:val="28"/>
        </w:rPr>
        <w:t xml:space="preserve"> </w:t>
      </w:r>
      <w:r w:rsidR="00BA5665">
        <w:rPr>
          <w:color w:val="auto"/>
          <w:sz w:val="28"/>
          <w:szCs w:val="28"/>
        </w:rPr>
        <w:t xml:space="preserve">Для выполнения заданий практического тура участник старшей возрастной группы приносит с собой средство индивидуальной защиты (противогаз). </w:t>
      </w:r>
      <w:r w:rsidRPr="00FB6B94">
        <w:rPr>
          <w:color w:val="auto"/>
          <w:sz w:val="28"/>
          <w:szCs w:val="28"/>
        </w:rPr>
        <w:t xml:space="preserve">Для участия в практическом туре требуется наличие справки (допуска) об отсутствии медицинских противопоказаний к участию в Олимпиаде. </w:t>
      </w:r>
    </w:p>
    <w:p w14:paraId="382850DE"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Проведению практического тура предшествуют краткий инструктаж участников о правилах и порядке выполнения практических заданий, технике безопасности, а также инструктаж и консультация для членов Жюри. </w:t>
      </w:r>
    </w:p>
    <w:p w14:paraId="7DB3262B" w14:textId="77777777" w:rsidR="00D05E30" w:rsidRPr="00FB6B94" w:rsidRDefault="00D05E30" w:rsidP="00D05E30">
      <w:pPr>
        <w:pStyle w:val="Default"/>
        <w:ind w:firstLine="709"/>
        <w:jc w:val="both"/>
        <w:rPr>
          <w:color w:val="auto"/>
          <w:sz w:val="28"/>
          <w:szCs w:val="28"/>
        </w:rPr>
      </w:pPr>
      <w:r w:rsidRPr="00FB6B94">
        <w:rPr>
          <w:color w:val="auto"/>
          <w:sz w:val="28"/>
          <w:szCs w:val="28"/>
        </w:rPr>
        <w:t xml:space="preserve">В период проведения практического тура организаторами </w:t>
      </w:r>
      <w:r>
        <w:rPr>
          <w:color w:val="auto"/>
          <w:sz w:val="28"/>
          <w:szCs w:val="28"/>
        </w:rPr>
        <w:t>муниципального</w:t>
      </w:r>
      <w:r w:rsidRPr="00FB6B94">
        <w:rPr>
          <w:color w:val="auto"/>
          <w:sz w:val="28"/>
          <w:szCs w:val="28"/>
        </w:rPr>
        <w:t xml:space="preserve"> этапа Олимпиады обеспечивается безопасность участников и их медицинское обслуживание (в случае необходимости). За несоблюдение правил техники безопасности при выполнении практических заданий, участники могут быть удалены с места проведения практического тура с составлением протокола о нарушении. Участникам, удалённым с места проведения практического тура за несоблюдение правил техники безопасности по решению Жюри может быть выставлена оценка 0 баллов за участие в этом туре. </w:t>
      </w:r>
    </w:p>
    <w:p w14:paraId="5CCC3170" w14:textId="77777777" w:rsidR="00D05E30" w:rsidRDefault="00D05E30" w:rsidP="00D05E30">
      <w:pPr>
        <w:pStyle w:val="Default"/>
        <w:ind w:firstLine="709"/>
        <w:jc w:val="both"/>
        <w:rPr>
          <w:color w:val="auto"/>
          <w:sz w:val="28"/>
          <w:szCs w:val="28"/>
        </w:rPr>
      </w:pPr>
      <w:r w:rsidRPr="00FB6B94">
        <w:rPr>
          <w:color w:val="auto"/>
          <w:sz w:val="28"/>
          <w:szCs w:val="28"/>
        </w:rPr>
        <w:t xml:space="preserve">Перед началом практического тура участники регистрируются и делятся на группы, им выдаются маршрутные листы (очерёдность выполнения заданий) или технологические карты. </w:t>
      </w:r>
    </w:p>
    <w:p w14:paraId="20916C3B" w14:textId="77777777" w:rsidR="00D05E30" w:rsidRPr="00FB6B94" w:rsidRDefault="00D05E30" w:rsidP="00D05E30">
      <w:pPr>
        <w:pStyle w:val="Default"/>
        <w:ind w:firstLine="709"/>
        <w:jc w:val="both"/>
        <w:rPr>
          <w:sz w:val="28"/>
          <w:szCs w:val="28"/>
        </w:rPr>
      </w:pPr>
      <w:r w:rsidRPr="00FB6B94">
        <w:rPr>
          <w:sz w:val="28"/>
          <w:szCs w:val="28"/>
        </w:rPr>
        <w:t xml:space="preserve">При проведении практического тура для всех участников устанавливаются следующие общие правила: </w:t>
      </w:r>
    </w:p>
    <w:p w14:paraId="05F1E569" w14:textId="77777777" w:rsidR="00D05E30" w:rsidRPr="00FB6B94" w:rsidRDefault="00D05E30" w:rsidP="00D05E30">
      <w:pPr>
        <w:pStyle w:val="Default"/>
        <w:ind w:firstLine="709"/>
        <w:jc w:val="both"/>
        <w:rPr>
          <w:sz w:val="28"/>
          <w:szCs w:val="28"/>
        </w:rPr>
      </w:pPr>
      <w:r w:rsidRPr="00FB6B94">
        <w:rPr>
          <w:sz w:val="28"/>
          <w:szCs w:val="28"/>
        </w:rPr>
        <w:t xml:space="preserve">при регистрации перед началом практического тура участник должен предъявить паспорт или другое удостоверение личности дежурному и получить у него маршрутный лист или технологическую карту, в которую включается необходимая информация по выполнению заданий; </w:t>
      </w:r>
    </w:p>
    <w:p w14:paraId="2BFA95AF" w14:textId="77777777" w:rsidR="00D05E30" w:rsidRPr="00FB6B94" w:rsidRDefault="00D05E30" w:rsidP="00D05E30">
      <w:pPr>
        <w:pStyle w:val="Default"/>
        <w:ind w:firstLine="709"/>
        <w:jc w:val="both"/>
        <w:rPr>
          <w:sz w:val="28"/>
          <w:szCs w:val="28"/>
        </w:rPr>
      </w:pPr>
      <w:r w:rsidRPr="00FB6B94">
        <w:rPr>
          <w:sz w:val="28"/>
          <w:szCs w:val="28"/>
        </w:rPr>
        <w:t xml:space="preserve">прибыв к месту старта, участник отдает маршрутный лист (технологическую карту) участника члену Жюри практического тура; </w:t>
      </w:r>
    </w:p>
    <w:p w14:paraId="474D1851" w14:textId="77777777" w:rsidR="00D05E30" w:rsidRPr="00FB6B94" w:rsidRDefault="00D05E30" w:rsidP="00D05E30">
      <w:pPr>
        <w:pStyle w:val="Default"/>
        <w:ind w:firstLine="709"/>
        <w:jc w:val="both"/>
        <w:rPr>
          <w:sz w:val="28"/>
          <w:szCs w:val="28"/>
        </w:rPr>
      </w:pPr>
      <w:r w:rsidRPr="00FB6B94">
        <w:rPr>
          <w:sz w:val="28"/>
          <w:szCs w:val="28"/>
        </w:rPr>
        <w:t xml:space="preserve">участник объявляет о своей готовности и по команде члена Жюри приступает к выполнению заданий в соответствии с условиями проведения практического тура; </w:t>
      </w:r>
    </w:p>
    <w:p w14:paraId="73AAA8AD" w14:textId="77777777" w:rsidR="00D05E30" w:rsidRPr="00FB6B94" w:rsidRDefault="00D05E30" w:rsidP="00D05E30">
      <w:pPr>
        <w:pStyle w:val="Default"/>
        <w:ind w:firstLine="709"/>
        <w:jc w:val="both"/>
        <w:rPr>
          <w:sz w:val="28"/>
          <w:szCs w:val="28"/>
        </w:rPr>
      </w:pPr>
      <w:r w:rsidRPr="00FB6B94">
        <w:rPr>
          <w:sz w:val="28"/>
          <w:szCs w:val="28"/>
        </w:rPr>
        <w:t xml:space="preserve">при выполнении заданий участник на месте выполнения каждого практического задания информируется членом Жюри о допущенных ошибках и снятых штрафных баллах; </w:t>
      </w:r>
    </w:p>
    <w:p w14:paraId="7515D919" w14:textId="77777777" w:rsidR="00D05E30" w:rsidRPr="00FB6B94" w:rsidRDefault="00D05E30" w:rsidP="00D05E30">
      <w:pPr>
        <w:pStyle w:val="Default"/>
        <w:ind w:firstLine="709"/>
        <w:jc w:val="both"/>
        <w:rPr>
          <w:sz w:val="28"/>
          <w:szCs w:val="28"/>
        </w:rPr>
      </w:pPr>
      <w:r w:rsidRPr="00FB6B94">
        <w:rPr>
          <w:sz w:val="28"/>
          <w:szCs w:val="28"/>
        </w:rPr>
        <w:t xml:space="preserve">по окончании выполнения заданий член Жюри объявляет участнику общее количество штрафных баллов и общее количество набранных баллов; </w:t>
      </w:r>
    </w:p>
    <w:p w14:paraId="623695C8" w14:textId="77777777" w:rsidR="00D05E30" w:rsidRPr="00FB6B94" w:rsidRDefault="00D05E30" w:rsidP="00D05E30">
      <w:pPr>
        <w:pStyle w:val="Default"/>
        <w:ind w:firstLine="709"/>
        <w:jc w:val="both"/>
        <w:rPr>
          <w:sz w:val="28"/>
          <w:szCs w:val="28"/>
        </w:rPr>
      </w:pPr>
      <w:r w:rsidRPr="00FB6B94">
        <w:rPr>
          <w:sz w:val="28"/>
          <w:szCs w:val="28"/>
        </w:rPr>
        <w:lastRenderedPageBreak/>
        <w:t xml:space="preserve">все участники должны быть в спортивной форме, закрывающей локти и колени, иметь спортивную обувь без металлических шипов. </w:t>
      </w:r>
    </w:p>
    <w:p w14:paraId="631D03AE" w14:textId="77777777" w:rsidR="00D05E30" w:rsidRPr="00FB6B94" w:rsidRDefault="00D05E30" w:rsidP="00D05E30">
      <w:pPr>
        <w:pStyle w:val="Default"/>
        <w:ind w:firstLine="709"/>
        <w:jc w:val="both"/>
        <w:rPr>
          <w:color w:val="auto"/>
          <w:sz w:val="28"/>
          <w:szCs w:val="28"/>
        </w:rPr>
      </w:pPr>
      <w:r w:rsidRPr="00FB6B94">
        <w:rPr>
          <w:sz w:val="28"/>
          <w:szCs w:val="28"/>
        </w:rPr>
        <w:t xml:space="preserve">Пользоваться во время практического тура справочниками, персональными компьютерами, мобильными телефонами и иными приборами, за исключением предоставляемых членами Жюри для выполнения заданий, запрещается. В случае </w:t>
      </w:r>
      <w:r w:rsidRPr="00FB6B94">
        <w:rPr>
          <w:color w:val="auto"/>
          <w:sz w:val="28"/>
          <w:szCs w:val="28"/>
        </w:rPr>
        <w:t xml:space="preserve">нарушения участником олимпиады настоящих требований, представитель организатора олимпиады вправе отстранить данного участника олимпиады от выполнения практического задания, составив акт об удалении участника олимпиады. Участники олимпиады, которые были удалены за данные нарушения, лишаются права дальнейшего участия в олимпиаде по ОБЖ. </w:t>
      </w:r>
    </w:p>
    <w:p w14:paraId="6B2304DF" w14:textId="77777777" w:rsidR="00D05E30" w:rsidRDefault="00D05E30" w:rsidP="00D05E30">
      <w:pPr>
        <w:pStyle w:val="Default"/>
        <w:ind w:firstLine="709"/>
        <w:jc w:val="both"/>
        <w:rPr>
          <w:color w:val="auto"/>
          <w:sz w:val="28"/>
          <w:szCs w:val="28"/>
        </w:rPr>
      </w:pPr>
      <w:r w:rsidRPr="00FB6B94">
        <w:rPr>
          <w:color w:val="auto"/>
          <w:sz w:val="28"/>
          <w:szCs w:val="28"/>
        </w:rPr>
        <w:t xml:space="preserve">Рекомендуемое время начала </w:t>
      </w:r>
      <w:r>
        <w:rPr>
          <w:color w:val="auto"/>
          <w:sz w:val="28"/>
          <w:szCs w:val="28"/>
        </w:rPr>
        <w:t xml:space="preserve">теоретического и </w:t>
      </w:r>
      <w:r w:rsidRPr="00FB6B94">
        <w:rPr>
          <w:color w:val="auto"/>
          <w:sz w:val="28"/>
          <w:szCs w:val="28"/>
        </w:rPr>
        <w:t xml:space="preserve">практического тура 10 часов 00 минут местного времени. </w:t>
      </w:r>
    </w:p>
    <w:p w14:paraId="397ED6F9" w14:textId="77777777" w:rsidR="00D52E3D" w:rsidRDefault="00D52E3D" w:rsidP="000B2DDF">
      <w:pPr>
        <w:pStyle w:val="1"/>
      </w:pPr>
      <w:bookmarkStart w:id="2" w:name="_Toc529285469"/>
      <w:r>
        <w:t>3</w:t>
      </w:r>
      <w:r w:rsidRPr="00AD28EF">
        <w:t xml:space="preserve">. </w:t>
      </w:r>
      <w:r>
        <w:t>Материально-техническое обеспечение для выполнения олимпиадных заданий</w:t>
      </w:r>
      <w:bookmarkEnd w:id="2"/>
    </w:p>
    <w:p w14:paraId="5209E0F4" w14:textId="77777777" w:rsidR="00905BDE" w:rsidRPr="00905BDE" w:rsidRDefault="00905BDE" w:rsidP="00905BDE">
      <w:pPr>
        <w:pStyle w:val="Default"/>
        <w:ind w:firstLine="720"/>
        <w:jc w:val="both"/>
        <w:rPr>
          <w:sz w:val="28"/>
          <w:szCs w:val="28"/>
        </w:rPr>
      </w:pPr>
      <w:r w:rsidRPr="00905BDE">
        <w:rPr>
          <w:sz w:val="28"/>
          <w:szCs w:val="28"/>
        </w:rPr>
        <w:t xml:space="preserve">Для проведения всех мероприятий муниципального этапа Олимпиады необходима соответствующая материальная база, подготовкой которой занимается технический персонал под руководством членов рабочей группы Оргкомитета и при участии специалистов предметно-методической комиссии. </w:t>
      </w:r>
    </w:p>
    <w:p w14:paraId="6007C9F4" w14:textId="77777777" w:rsidR="00905BDE" w:rsidRPr="00905BDE" w:rsidRDefault="00905BDE" w:rsidP="00905BDE">
      <w:pPr>
        <w:pStyle w:val="Default"/>
        <w:ind w:firstLine="720"/>
        <w:jc w:val="both"/>
        <w:rPr>
          <w:sz w:val="28"/>
          <w:szCs w:val="28"/>
        </w:rPr>
      </w:pPr>
      <w:r w:rsidRPr="00905BDE">
        <w:rPr>
          <w:sz w:val="28"/>
          <w:szCs w:val="28"/>
        </w:rPr>
        <w:t xml:space="preserve">Для торжественного открытия и закрытия Олимпиады требуется актовый зал, способный вместить всех участников, руководителей команд, членов жюри, представителей оргкомитета и гостей. </w:t>
      </w:r>
    </w:p>
    <w:p w14:paraId="25DB8343" w14:textId="77777777" w:rsidR="00905BDE" w:rsidRPr="00905BDE" w:rsidRDefault="00905BDE" w:rsidP="00905BDE">
      <w:pPr>
        <w:pStyle w:val="Default"/>
        <w:ind w:firstLine="720"/>
        <w:jc w:val="both"/>
        <w:rPr>
          <w:sz w:val="28"/>
          <w:szCs w:val="28"/>
        </w:rPr>
      </w:pPr>
      <w:r w:rsidRPr="00905BDE">
        <w:rPr>
          <w:sz w:val="28"/>
          <w:szCs w:val="28"/>
        </w:rPr>
        <w:t xml:space="preserve">Материальная база конкурсных мероприятий муниципального этапа Олимпиады включает в себя два тура: </w:t>
      </w:r>
    </w:p>
    <w:p w14:paraId="71477136" w14:textId="77777777" w:rsidR="00905BDE" w:rsidRPr="00905BDE" w:rsidRDefault="00905BDE" w:rsidP="00905BDE">
      <w:pPr>
        <w:pStyle w:val="Default"/>
        <w:ind w:firstLine="720"/>
        <w:jc w:val="both"/>
        <w:rPr>
          <w:sz w:val="28"/>
          <w:szCs w:val="28"/>
        </w:rPr>
      </w:pPr>
      <w:r w:rsidRPr="00905BDE">
        <w:rPr>
          <w:sz w:val="28"/>
          <w:szCs w:val="28"/>
        </w:rPr>
        <w:t xml:space="preserve">а) первый тур – </w:t>
      </w:r>
      <w:r w:rsidRPr="00905BDE">
        <w:rPr>
          <w:i/>
          <w:iCs/>
          <w:sz w:val="28"/>
          <w:szCs w:val="28"/>
        </w:rPr>
        <w:t xml:space="preserve">теоретический, </w:t>
      </w:r>
      <w:r w:rsidRPr="00905BDE">
        <w:rPr>
          <w:sz w:val="28"/>
          <w:szCs w:val="28"/>
        </w:rPr>
        <w:t xml:space="preserve">определяющий уровень теоретической подготовки участников Олимпиады; </w:t>
      </w:r>
    </w:p>
    <w:p w14:paraId="5CCF1695" w14:textId="77777777" w:rsidR="00905BDE" w:rsidRPr="00905BDE" w:rsidRDefault="00905BDE" w:rsidP="00905BDE">
      <w:pPr>
        <w:pStyle w:val="Default"/>
        <w:ind w:firstLine="720"/>
        <w:jc w:val="both"/>
        <w:rPr>
          <w:sz w:val="28"/>
          <w:szCs w:val="28"/>
        </w:rPr>
      </w:pPr>
      <w:r w:rsidRPr="00905BDE">
        <w:rPr>
          <w:sz w:val="28"/>
          <w:szCs w:val="28"/>
        </w:rPr>
        <w:t xml:space="preserve">б) второй тур – </w:t>
      </w:r>
      <w:r w:rsidRPr="00905BDE">
        <w:rPr>
          <w:i/>
          <w:iCs/>
          <w:sz w:val="28"/>
          <w:szCs w:val="28"/>
        </w:rPr>
        <w:t xml:space="preserve">практический, </w:t>
      </w:r>
      <w:r w:rsidRPr="00905BDE">
        <w:rPr>
          <w:sz w:val="28"/>
          <w:szCs w:val="28"/>
        </w:rPr>
        <w:t xml:space="preserve">определяющий: </w:t>
      </w:r>
    </w:p>
    <w:p w14:paraId="0FA2369C" w14:textId="77777777" w:rsidR="00905BDE" w:rsidRPr="00905BDE" w:rsidRDefault="00905BDE" w:rsidP="00905BDE">
      <w:pPr>
        <w:pStyle w:val="Default"/>
        <w:spacing w:after="29"/>
        <w:ind w:firstLine="720"/>
        <w:jc w:val="both"/>
        <w:rPr>
          <w:sz w:val="28"/>
          <w:szCs w:val="28"/>
        </w:rPr>
      </w:pPr>
      <w:r w:rsidRPr="00905BDE">
        <w:rPr>
          <w:sz w:val="28"/>
          <w:szCs w:val="28"/>
        </w:rPr>
        <w:t xml:space="preserve">уровень подготовленности участников Олимпиады в выполнении приемов оказания первой медицинской помощи; </w:t>
      </w:r>
    </w:p>
    <w:p w14:paraId="5D15C866" w14:textId="77777777" w:rsidR="00905BDE" w:rsidRPr="00905BDE" w:rsidRDefault="00905BDE" w:rsidP="00905BDE">
      <w:pPr>
        <w:pStyle w:val="Default"/>
        <w:ind w:firstLine="720"/>
        <w:jc w:val="both"/>
        <w:rPr>
          <w:sz w:val="28"/>
          <w:szCs w:val="28"/>
        </w:rPr>
      </w:pPr>
      <w:r w:rsidRPr="00905BDE">
        <w:rPr>
          <w:sz w:val="28"/>
          <w:szCs w:val="28"/>
        </w:rPr>
        <w:t xml:space="preserve">уровень подготовленности участников Олимпиады по выживанию в условиях природной среды, по действиям в чрезвычайных ситуациях природного и техногенного характера, а также по основам военной службы. </w:t>
      </w:r>
    </w:p>
    <w:p w14:paraId="27B5E712" w14:textId="77777777" w:rsidR="00905BDE" w:rsidRPr="00905BDE" w:rsidRDefault="00905BDE" w:rsidP="00905BDE">
      <w:pPr>
        <w:pStyle w:val="Default"/>
        <w:ind w:firstLine="709"/>
        <w:jc w:val="both"/>
        <w:rPr>
          <w:sz w:val="28"/>
          <w:szCs w:val="28"/>
        </w:rPr>
      </w:pPr>
      <w:r w:rsidRPr="00905BDE">
        <w:rPr>
          <w:i/>
          <w:iCs/>
          <w:sz w:val="28"/>
          <w:szCs w:val="28"/>
        </w:rPr>
        <w:t xml:space="preserve">Первый теоретический тур </w:t>
      </w:r>
      <w:r w:rsidRPr="00905BDE">
        <w:rPr>
          <w:sz w:val="28"/>
          <w:szCs w:val="28"/>
        </w:rPr>
        <w:t>необходимо проводить в помещениях, обеспечивающих комфортные условия для участников Олимпиады: тишина, чистота, свежий воздух, достаточная освещенность рабочих мест, температура 20-22 С, влажность 40-60%. В качестве помещений для первого теоретического тура целесообразно использовать школьные кабинеты или студенческие аудитории, обстановка которых привычна участникам и настраивает их на работу.</w:t>
      </w:r>
    </w:p>
    <w:p w14:paraId="086E543E" w14:textId="77777777" w:rsidR="00905BDE" w:rsidRPr="00905BDE" w:rsidRDefault="00905BDE" w:rsidP="00905BDE">
      <w:pPr>
        <w:pStyle w:val="Default"/>
        <w:ind w:firstLine="720"/>
        <w:jc w:val="both"/>
        <w:rPr>
          <w:sz w:val="28"/>
          <w:szCs w:val="28"/>
        </w:rPr>
      </w:pPr>
      <w:r w:rsidRPr="00905BDE">
        <w:rPr>
          <w:sz w:val="28"/>
          <w:szCs w:val="28"/>
        </w:rPr>
        <w:t xml:space="preserve">Расчет числа аудиторий определяется числом участников и посадочных мест в аудиториях. Лучше всего подходят учебные аудитории способные </w:t>
      </w:r>
      <w:r w:rsidRPr="00905BDE">
        <w:rPr>
          <w:sz w:val="28"/>
          <w:szCs w:val="28"/>
        </w:rPr>
        <w:lastRenderedPageBreak/>
        <w:t xml:space="preserve">вместить не менее 25-30 учащихся. Каждому участнику должен быть предоставлен отдельный стол или парта. </w:t>
      </w:r>
    </w:p>
    <w:p w14:paraId="0BA27291" w14:textId="77777777" w:rsidR="00905BDE" w:rsidRPr="00905BDE" w:rsidRDefault="00905BDE" w:rsidP="00905BDE">
      <w:pPr>
        <w:pStyle w:val="Default"/>
        <w:ind w:firstLine="720"/>
        <w:jc w:val="both"/>
        <w:rPr>
          <w:sz w:val="28"/>
          <w:szCs w:val="28"/>
        </w:rPr>
      </w:pPr>
      <w:r w:rsidRPr="00905BDE">
        <w:rPr>
          <w:sz w:val="28"/>
          <w:szCs w:val="28"/>
        </w:rPr>
        <w:t xml:space="preserve">Участники разных возрастных групп должны выполнять задания конкурса в разных аудиториях. В помещении (аудитории) и около него должно быть не менее чем по 1 дежурному. </w:t>
      </w:r>
    </w:p>
    <w:p w14:paraId="7211E64F" w14:textId="77777777" w:rsidR="00905BDE" w:rsidRPr="00905BDE" w:rsidRDefault="00905BDE" w:rsidP="00905BDE">
      <w:pPr>
        <w:pStyle w:val="Default"/>
        <w:ind w:firstLine="720"/>
        <w:jc w:val="both"/>
        <w:rPr>
          <w:sz w:val="28"/>
          <w:szCs w:val="28"/>
        </w:rPr>
      </w:pPr>
      <w:r w:rsidRPr="00905BDE">
        <w:rPr>
          <w:i/>
          <w:iCs/>
          <w:sz w:val="28"/>
          <w:szCs w:val="28"/>
        </w:rPr>
        <w:t xml:space="preserve">Второй практический тур </w:t>
      </w:r>
      <w:r w:rsidRPr="00905BDE">
        <w:rPr>
          <w:sz w:val="28"/>
          <w:szCs w:val="28"/>
        </w:rPr>
        <w:t xml:space="preserve">муниципального этапа рекомендуется проводить на заранее спланированном организаторами Олимпиады в специализированных помещениях: кабинетах ОБЖ, на базе медицинского пункта или в учебных лабораториях физиологии, анатомии и экологии человека, спортивных залах и др. Расчет числа таких помещений определяется числом участников. Кроме того, в них должны находиться дежурные (не менее 2 человек). </w:t>
      </w:r>
    </w:p>
    <w:p w14:paraId="33BD6966" w14:textId="77777777" w:rsidR="00A0386A" w:rsidRPr="00A0386A" w:rsidRDefault="00A0386A" w:rsidP="00905BDE">
      <w:pPr>
        <w:pStyle w:val="Default"/>
        <w:ind w:firstLine="720"/>
        <w:jc w:val="both"/>
        <w:rPr>
          <w:sz w:val="28"/>
          <w:szCs w:val="28"/>
        </w:rPr>
      </w:pPr>
      <w:r w:rsidRPr="00A0386A">
        <w:rPr>
          <w:sz w:val="28"/>
          <w:szCs w:val="28"/>
        </w:rPr>
        <w:t xml:space="preserve">Олимпиадные задания практического тура включают в себя: </w:t>
      </w:r>
    </w:p>
    <w:p w14:paraId="04813BE9" w14:textId="77777777" w:rsidR="00A63017" w:rsidRDefault="00A0386A" w:rsidP="00905BDE">
      <w:pPr>
        <w:pStyle w:val="Default"/>
        <w:ind w:firstLine="720"/>
        <w:jc w:val="both"/>
        <w:rPr>
          <w:sz w:val="28"/>
          <w:szCs w:val="28"/>
        </w:rPr>
      </w:pPr>
      <w:r w:rsidRPr="00A0386A">
        <w:rPr>
          <w:sz w:val="28"/>
          <w:szCs w:val="28"/>
        </w:rPr>
        <w:t xml:space="preserve">а) </w:t>
      </w:r>
      <w:r w:rsidR="00A10CC4">
        <w:rPr>
          <w:sz w:val="28"/>
          <w:szCs w:val="28"/>
        </w:rPr>
        <w:t xml:space="preserve">в </w:t>
      </w:r>
      <w:r w:rsidRPr="00A0386A">
        <w:rPr>
          <w:sz w:val="28"/>
          <w:szCs w:val="28"/>
        </w:rPr>
        <w:t xml:space="preserve">задания по выполнению приемов оказания первой помощи представлены следующие тематические линии: </w:t>
      </w:r>
    </w:p>
    <w:p w14:paraId="6CE4028E"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отморожении и переохлаждении; </w:t>
      </w:r>
    </w:p>
    <w:p w14:paraId="0242E22C"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тепловом и солнечном ударе; </w:t>
      </w:r>
    </w:p>
    <w:p w14:paraId="5AEB6AB4"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химических и термических ожогах; </w:t>
      </w:r>
    </w:p>
    <w:p w14:paraId="1469687E"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поражении электрическим током; </w:t>
      </w:r>
    </w:p>
    <w:p w14:paraId="2ADA5FE0"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кровотечении; </w:t>
      </w:r>
      <w:r w:rsidRPr="00A0386A">
        <w:rPr>
          <w:sz w:val="28"/>
          <w:szCs w:val="28"/>
        </w:rPr>
        <w:sym w:font="Symbol" w:char="F02D"/>
      </w:r>
      <w:r w:rsidRPr="00A0386A">
        <w:rPr>
          <w:sz w:val="28"/>
          <w:szCs w:val="28"/>
        </w:rPr>
        <w:t xml:space="preserve"> первая помощь при ушибах, вывихах, растяжениях; </w:t>
      </w:r>
    </w:p>
    <w:p w14:paraId="169CCD66"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переломах; </w:t>
      </w:r>
    </w:p>
    <w:p w14:paraId="18807E4D" w14:textId="77777777" w:rsidR="00A0386A" w:rsidRPr="00A0386A"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первая помощь при бессознательном состоянии. </w:t>
      </w:r>
    </w:p>
    <w:p w14:paraId="147A04F3" w14:textId="77777777" w:rsidR="00A63017" w:rsidRDefault="00A0386A" w:rsidP="00905BDE">
      <w:pPr>
        <w:pStyle w:val="Default"/>
        <w:ind w:firstLine="720"/>
        <w:jc w:val="both"/>
        <w:rPr>
          <w:sz w:val="28"/>
          <w:szCs w:val="28"/>
        </w:rPr>
      </w:pPr>
      <w:r w:rsidRPr="00A0386A">
        <w:rPr>
          <w:sz w:val="28"/>
          <w:szCs w:val="28"/>
        </w:rPr>
        <w:t xml:space="preserve">б) </w:t>
      </w:r>
      <w:r w:rsidR="00A63017">
        <w:rPr>
          <w:sz w:val="28"/>
          <w:szCs w:val="28"/>
        </w:rPr>
        <w:t xml:space="preserve">в </w:t>
      </w:r>
      <w:r w:rsidRPr="00A0386A">
        <w:rPr>
          <w:sz w:val="28"/>
          <w:szCs w:val="28"/>
        </w:rPr>
        <w:t xml:space="preserve">задания по выживанию в условиях природной среды включены общие для участников всех возрастных групп задачи: </w:t>
      </w:r>
    </w:p>
    <w:p w14:paraId="281CA1DD" w14:textId="77777777" w:rsidR="00A63017"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по ориентированию на местности (определение сторон горизонта или азимута на объект; движение по азимуту; движение в заданном направлении; движение по легенде; движение по обозначенному маршруту; работа с картой; </w:t>
      </w:r>
    </w:p>
    <w:p w14:paraId="6D7A6EFA" w14:textId="77777777" w:rsidR="00A0386A" w:rsidRPr="00A0386A" w:rsidRDefault="00A0386A" w:rsidP="00905BDE">
      <w:pPr>
        <w:pStyle w:val="Default"/>
        <w:ind w:firstLine="720"/>
        <w:jc w:val="both"/>
        <w:rPr>
          <w:sz w:val="28"/>
          <w:szCs w:val="28"/>
        </w:rPr>
      </w:pPr>
      <w:r w:rsidRPr="00A0386A">
        <w:rPr>
          <w:sz w:val="28"/>
          <w:szCs w:val="28"/>
        </w:rPr>
        <w:sym w:font="Symbol" w:char="F02D"/>
      </w:r>
      <w:r w:rsidRPr="00A0386A">
        <w:rPr>
          <w:sz w:val="28"/>
          <w:szCs w:val="28"/>
        </w:rPr>
        <w:t xml:space="preserve"> по организации жизнеобеспечения в условиях вынужденного автономного существования: укладка рюкзака; добывание огня без спичек; оборудование кострового места, разжигание костра, кипячение воды (пережигание нити); распознавание съедобных и ядовитых растений и грибов; подача сигналов бедствия; связывание веревок разного и одинакового диаметра, преодоление препятствий; </w:t>
      </w:r>
    </w:p>
    <w:p w14:paraId="0D0068E8" w14:textId="77777777" w:rsidR="00A0386A" w:rsidRPr="00A0386A" w:rsidRDefault="00A0386A" w:rsidP="00905BDE">
      <w:pPr>
        <w:pStyle w:val="Default"/>
        <w:ind w:firstLine="720"/>
        <w:jc w:val="both"/>
        <w:rPr>
          <w:sz w:val="28"/>
          <w:szCs w:val="28"/>
        </w:rPr>
      </w:pPr>
      <w:r w:rsidRPr="00A0386A">
        <w:rPr>
          <w:sz w:val="28"/>
          <w:szCs w:val="28"/>
        </w:rPr>
        <w:t xml:space="preserve">в) </w:t>
      </w:r>
      <w:r w:rsidR="00E834EE">
        <w:rPr>
          <w:sz w:val="28"/>
          <w:szCs w:val="28"/>
        </w:rPr>
        <w:t xml:space="preserve">в </w:t>
      </w:r>
      <w:r w:rsidRPr="00A0386A">
        <w:rPr>
          <w:sz w:val="28"/>
          <w:szCs w:val="28"/>
        </w:rPr>
        <w:t xml:space="preserve">задания по безопасности в быту включены общие для участников всех возрастных групп задачи по: электробезопасности; безопасном поведении на пожаре; безопасному использованию бытовых приборов; безопасности при использовании водопроводных устройств; безопасности при обращении с бытовым газом, передвижение по местности с соблюдением правил дорожного движения и др.; </w:t>
      </w:r>
    </w:p>
    <w:p w14:paraId="63C537F6" w14:textId="77777777" w:rsidR="00A0386A" w:rsidRPr="00A0386A" w:rsidRDefault="00A0386A" w:rsidP="00905BDE">
      <w:pPr>
        <w:pStyle w:val="Default"/>
        <w:ind w:firstLine="720"/>
        <w:jc w:val="both"/>
        <w:rPr>
          <w:sz w:val="28"/>
          <w:szCs w:val="28"/>
        </w:rPr>
      </w:pPr>
      <w:r w:rsidRPr="00A0386A">
        <w:rPr>
          <w:sz w:val="28"/>
          <w:szCs w:val="28"/>
        </w:rPr>
        <w:t xml:space="preserve">г) </w:t>
      </w:r>
      <w:r w:rsidR="003B390A">
        <w:rPr>
          <w:sz w:val="28"/>
          <w:szCs w:val="28"/>
        </w:rPr>
        <w:t xml:space="preserve">в </w:t>
      </w:r>
      <w:r w:rsidRPr="00A0386A">
        <w:rPr>
          <w:sz w:val="28"/>
          <w:szCs w:val="28"/>
        </w:rPr>
        <w:t xml:space="preserve">задания по действиям в чрезвычайных ситуациях природного и техногенного характера включены общие для участников средней и старшей возрастной групп задачи: пожарно-тактическая; преодоление зоны </w:t>
      </w:r>
      <w:r w:rsidRPr="00A0386A">
        <w:rPr>
          <w:sz w:val="28"/>
          <w:szCs w:val="28"/>
        </w:rPr>
        <w:lastRenderedPageBreak/>
        <w:t xml:space="preserve">радиоактивного заражения; действия в районе аварии с утечкой аварийно-химических опасных веществ; по применению средств индивидуальной и коллективной защиты; действия по спасению утопающего и др.; </w:t>
      </w:r>
    </w:p>
    <w:p w14:paraId="2000D49A" w14:textId="77777777" w:rsidR="00A0386A" w:rsidRPr="00A0386A" w:rsidRDefault="00A0386A" w:rsidP="00905BDE">
      <w:pPr>
        <w:pStyle w:val="Default"/>
        <w:ind w:firstLine="720"/>
        <w:jc w:val="both"/>
        <w:rPr>
          <w:sz w:val="28"/>
          <w:szCs w:val="28"/>
        </w:rPr>
      </w:pPr>
      <w:r w:rsidRPr="00A0386A">
        <w:rPr>
          <w:sz w:val="28"/>
          <w:szCs w:val="28"/>
        </w:rPr>
        <w:t xml:space="preserve">д) </w:t>
      </w:r>
      <w:r w:rsidR="003B390A">
        <w:rPr>
          <w:sz w:val="28"/>
          <w:szCs w:val="28"/>
        </w:rPr>
        <w:t xml:space="preserve">в </w:t>
      </w:r>
      <w:r w:rsidRPr="00A0386A">
        <w:rPr>
          <w:sz w:val="28"/>
          <w:szCs w:val="28"/>
        </w:rPr>
        <w:t>задания по основам военной службы (только для обучающихся на уровне среднего общего образования) включ</w:t>
      </w:r>
      <w:r w:rsidR="003B390A">
        <w:rPr>
          <w:sz w:val="28"/>
          <w:szCs w:val="28"/>
        </w:rPr>
        <w:t>ены</w:t>
      </w:r>
      <w:r w:rsidRPr="00A0386A">
        <w:rPr>
          <w:sz w:val="28"/>
          <w:szCs w:val="28"/>
        </w:rPr>
        <w:t xml:space="preserve"> следующие задачи: неполная разборка и сборка модели массогабаритной автомата (АКМ, АК-74); снаряжение магазина автомата патронами; метание гранаты; стрельба из пневматического оружия (возможно использование электронных тренажёров) и др.</w:t>
      </w:r>
    </w:p>
    <w:p w14:paraId="5AE8D190" w14:textId="77777777" w:rsidR="00905BDE" w:rsidRPr="00A52C82" w:rsidRDefault="00905BDE" w:rsidP="00905BDE">
      <w:pPr>
        <w:pStyle w:val="Default"/>
        <w:ind w:firstLine="720"/>
        <w:jc w:val="both"/>
        <w:rPr>
          <w:color w:val="auto"/>
          <w:sz w:val="28"/>
          <w:szCs w:val="28"/>
        </w:rPr>
      </w:pPr>
      <w:r w:rsidRPr="00A52C82">
        <w:rPr>
          <w:color w:val="auto"/>
          <w:sz w:val="28"/>
          <w:szCs w:val="28"/>
        </w:rPr>
        <w:t xml:space="preserve">Все участники практического тура должны иметь: допуск, заверенный медицинским работником; спортивную форму одежды. При выполнении практических заданий участниками, где это необходимо, помощниками судей организуется страховка. </w:t>
      </w:r>
    </w:p>
    <w:p w14:paraId="30BC754E" w14:textId="77777777" w:rsidR="00905BDE" w:rsidRDefault="00905BDE" w:rsidP="00905BDE">
      <w:pPr>
        <w:pStyle w:val="Default"/>
        <w:ind w:firstLine="720"/>
        <w:jc w:val="both"/>
        <w:rPr>
          <w:color w:val="auto"/>
          <w:sz w:val="28"/>
          <w:szCs w:val="28"/>
        </w:rPr>
      </w:pPr>
      <w:r w:rsidRPr="00A52C82">
        <w:rPr>
          <w:color w:val="auto"/>
          <w:sz w:val="28"/>
          <w:szCs w:val="28"/>
        </w:rPr>
        <w:t>В месте проведения практического тура предусматриваются (в случае необходимости) мероприятия по оказанию медицинской помощи, транспортировке пострадавших в лечебные учреждения. Медицинские работники, обслуживающие практический тур, должны быть обеспечены ясно видимыми отличительными знаками.</w:t>
      </w:r>
    </w:p>
    <w:p w14:paraId="48ECEBB4" w14:textId="77777777" w:rsidR="00CA05ED" w:rsidRPr="00FB6B94" w:rsidRDefault="00CA05ED" w:rsidP="00CA05ED">
      <w:pPr>
        <w:pStyle w:val="Default"/>
        <w:ind w:firstLine="709"/>
        <w:jc w:val="both"/>
        <w:rPr>
          <w:color w:val="auto"/>
          <w:sz w:val="28"/>
          <w:szCs w:val="28"/>
        </w:rPr>
      </w:pPr>
      <w:r w:rsidRPr="006939EC">
        <w:rPr>
          <w:color w:val="auto"/>
          <w:sz w:val="28"/>
          <w:szCs w:val="28"/>
        </w:rPr>
        <w:t>В случае если не представляется возможным организовать проведение муниципального этапов олимпиады с соблюдением требований постановления Главного</w:t>
      </w:r>
      <w:r>
        <w:rPr>
          <w:color w:val="auto"/>
          <w:sz w:val="28"/>
          <w:szCs w:val="28"/>
        </w:rPr>
        <w:t xml:space="preserve"> </w:t>
      </w:r>
      <w:r w:rsidRPr="006939EC">
        <w:rPr>
          <w:color w:val="auto"/>
          <w:sz w:val="28"/>
          <w:szCs w:val="28"/>
        </w:rPr>
        <w:t>государственного санитарного врача РФ от 30.06.2020 г. № 16 «Об утверждении</w:t>
      </w:r>
      <w:r>
        <w:rPr>
          <w:color w:val="auto"/>
          <w:sz w:val="28"/>
          <w:szCs w:val="28"/>
        </w:rPr>
        <w:t xml:space="preserve"> </w:t>
      </w:r>
      <w:r w:rsidRPr="006939EC">
        <w:rPr>
          <w:color w:val="auto"/>
          <w:sz w:val="28"/>
          <w:szCs w:val="28"/>
        </w:rPr>
        <w:t>санитарно-эпидемиологических правил СП 3.1/2.4.3598-20 «Санитарно</w:t>
      </w:r>
      <w:r>
        <w:rPr>
          <w:color w:val="auto"/>
          <w:sz w:val="28"/>
          <w:szCs w:val="28"/>
        </w:rPr>
        <w:t>-</w:t>
      </w:r>
      <w:r w:rsidRPr="006939EC">
        <w:rPr>
          <w:color w:val="auto"/>
          <w:sz w:val="28"/>
          <w:szCs w:val="28"/>
        </w:rPr>
        <w:t>эпидемиологические требования к устройству, содержанию и организации работы</w:t>
      </w:r>
      <w:r>
        <w:rPr>
          <w:color w:val="auto"/>
          <w:sz w:val="28"/>
          <w:szCs w:val="28"/>
        </w:rPr>
        <w:t xml:space="preserve"> </w:t>
      </w:r>
      <w:r w:rsidRPr="006939EC">
        <w:rPr>
          <w:color w:val="auto"/>
          <w:sz w:val="28"/>
          <w:szCs w:val="28"/>
        </w:rPr>
        <w:t>образовательных организаций и других объектов социальной инфраструктуры для детей и</w:t>
      </w:r>
      <w:r>
        <w:rPr>
          <w:color w:val="auto"/>
          <w:sz w:val="28"/>
          <w:szCs w:val="28"/>
        </w:rPr>
        <w:t xml:space="preserve"> </w:t>
      </w:r>
      <w:r w:rsidRPr="006939EC">
        <w:rPr>
          <w:color w:val="auto"/>
          <w:sz w:val="28"/>
          <w:szCs w:val="28"/>
        </w:rPr>
        <w:t>молодёжи в условиях распространения новой коронавирусной инфекции (COVID-19)»,</w:t>
      </w:r>
      <w:r>
        <w:rPr>
          <w:color w:val="auto"/>
          <w:sz w:val="28"/>
          <w:szCs w:val="28"/>
        </w:rPr>
        <w:t xml:space="preserve"> </w:t>
      </w:r>
      <w:r w:rsidRPr="006939EC">
        <w:rPr>
          <w:color w:val="auto"/>
          <w:sz w:val="28"/>
          <w:szCs w:val="28"/>
        </w:rPr>
        <w:t>необходимо предусмотреть возможность проведения олимпиады с использованием</w:t>
      </w:r>
      <w:r>
        <w:rPr>
          <w:color w:val="auto"/>
          <w:sz w:val="28"/>
          <w:szCs w:val="28"/>
        </w:rPr>
        <w:t xml:space="preserve"> </w:t>
      </w:r>
      <w:r w:rsidRPr="006939EC">
        <w:rPr>
          <w:color w:val="auto"/>
          <w:sz w:val="28"/>
          <w:szCs w:val="28"/>
        </w:rPr>
        <w:t>информационно-коммуникационных технологий.</w:t>
      </w:r>
    </w:p>
    <w:p w14:paraId="441B4556" w14:textId="77777777" w:rsidR="00CA05ED" w:rsidRPr="00A52C82" w:rsidRDefault="00CA05ED" w:rsidP="00905BDE">
      <w:pPr>
        <w:pStyle w:val="Default"/>
        <w:ind w:firstLine="720"/>
        <w:jc w:val="both"/>
        <w:rPr>
          <w:color w:val="auto"/>
          <w:sz w:val="28"/>
          <w:szCs w:val="28"/>
        </w:rPr>
      </w:pPr>
    </w:p>
    <w:p w14:paraId="653FD220" w14:textId="77777777" w:rsidR="00D52E3D" w:rsidRPr="00377E5C" w:rsidRDefault="00D05E30" w:rsidP="000B2DDF">
      <w:pPr>
        <w:pStyle w:val="1"/>
      </w:pPr>
      <w:bookmarkStart w:id="3" w:name="_Toc529285470"/>
      <w:r>
        <w:t>4</w:t>
      </w:r>
      <w:r w:rsidR="00D52E3D">
        <w:t xml:space="preserve">. Перечень </w:t>
      </w:r>
      <w:r w:rsidR="00D52E3D" w:rsidRPr="00377E5C">
        <w:t>справочных материалов, средств связи и электронно-вычислительной техники, разрешенных и запрещенных к использованию</w:t>
      </w:r>
      <w:bookmarkEnd w:id="3"/>
    </w:p>
    <w:p w14:paraId="5C6D0651" w14:textId="77777777" w:rsidR="00E31F33" w:rsidRPr="00E31F33" w:rsidRDefault="00E31F33" w:rsidP="00C70E28">
      <w:pPr>
        <w:pStyle w:val="Default"/>
        <w:ind w:firstLine="709"/>
        <w:jc w:val="both"/>
        <w:rPr>
          <w:sz w:val="28"/>
          <w:szCs w:val="28"/>
        </w:rPr>
      </w:pPr>
      <w:r w:rsidRPr="00E31F33">
        <w:rPr>
          <w:sz w:val="28"/>
          <w:szCs w:val="28"/>
        </w:rPr>
        <w:t>При выполнении заданий теоретического и практического туров олимпиады допускается использование только справочных материалов, средств связи и электронно-вычислительной техники, предоставленных организаторами, предусмотренных в заданиях и критериях оценивания. Запрещается пользоваться принесенными с собой калькуляторами справочными материалами, средствами связи и электронно-вычислительной техникой.</w:t>
      </w:r>
    </w:p>
    <w:p w14:paraId="5D983275" w14:textId="77777777" w:rsidR="00C70E28" w:rsidRDefault="00A52C82" w:rsidP="00A52C82">
      <w:pPr>
        <w:pStyle w:val="Default"/>
        <w:ind w:firstLine="709"/>
        <w:jc w:val="both"/>
        <w:rPr>
          <w:color w:val="auto"/>
          <w:sz w:val="28"/>
          <w:szCs w:val="28"/>
        </w:rPr>
      </w:pPr>
      <w:r w:rsidRPr="00A52C82">
        <w:rPr>
          <w:sz w:val="28"/>
          <w:szCs w:val="28"/>
        </w:rPr>
        <w:t xml:space="preserve">В случае </w:t>
      </w:r>
      <w:r w:rsidRPr="00A52C82">
        <w:rPr>
          <w:color w:val="auto"/>
          <w:sz w:val="28"/>
          <w:szCs w:val="28"/>
        </w:rPr>
        <w:t xml:space="preserve">нарушения участником олимпиады настоящих требований, представитель организатора олимпиады вправе отстранить данного </w:t>
      </w:r>
      <w:r w:rsidRPr="00A52C82">
        <w:rPr>
          <w:color w:val="auto"/>
          <w:sz w:val="28"/>
          <w:szCs w:val="28"/>
        </w:rPr>
        <w:lastRenderedPageBreak/>
        <w:t xml:space="preserve">участника олимпиады от выполнения задания, составив акт об удалении участника олимпиады. </w:t>
      </w:r>
    </w:p>
    <w:p w14:paraId="32D494F6" w14:textId="77777777" w:rsidR="00A52C82" w:rsidRPr="00A52C82" w:rsidRDefault="00A52C82" w:rsidP="00A52C82">
      <w:pPr>
        <w:pStyle w:val="Default"/>
        <w:ind w:firstLine="709"/>
        <w:jc w:val="both"/>
        <w:rPr>
          <w:b/>
          <w:bCs/>
          <w:spacing w:val="-10"/>
          <w:w w:val="118"/>
          <w:sz w:val="28"/>
          <w:szCs w:val="28"/>
        </w:rPr>
      </w:pPr>
      <w:r w:rsidRPr="00A52C82">
        <w:rPr>
          <w:color w:val="auto"/>
          <w:sz w:val="28"/>
          <w:szCs w:val="28"/>
        </w:rPr>
        <w:t>Участники олимпиады, которые были удалены за данные нарушения, лишаются права дальнейшего участия в олимпиаде по ОБЖ.</w:t>
      </w:r>
    </w:p>
    <w:p w14:paraId="20636EC5" w14:textId="77777777" w:rsidR="00E26211" w:rsidRDefault="00E26211" w:rsidP="00D52E3D">
      <w:pPr>
        <w:widowControl w:val="0"/>
        <w:shd w:val="clear" w:color="auto" w:fill="FFFFFF"/>
        <w:tabs>
          <w:tab w:val="left" w:pos="9354"/>
        </w:tabs>
        <w:autoSpaceDE w:val="0"/>
        <w:autoSpaceDN w:val="0"/>
        <w:adjustRightInd w:val="0"/>
        <w:ind w:right="-2"/>
        <w:jc w:val="center"/>
        <w:rPr>
          <w:b/>
          <w:bCs/>
          <w:color w:val="000000"/>
          <w:spacing w:val="-10"/>
          <w:w w:val="118"/>
          <w:sz w:val="28"/>
          <w:szCs w:val="28"/>
        </w:rPr>
      </w:pPr>
    </w:p>
    <w:p w14:paraId="219D4765" w14:textId="77777777" w:rsidR="00377E5C" w:rsidRDefault="00D05E30" w:rsidP="000B2DDF">
      <w:pPr>
        <w:pStyle w:val="1"/>
      </w:pPr>
      <w:bookmarkStart w:id="4" w:name="_Toc529285471"/>
      <w:r w:rsidRPr="00377E5C">
        <w:t>5</w:t>
      </w:r>
      <w:r w:rsidR="00D52E3D" w:rsidRPr="00377E5C">
        <w:t>. Требования к анализу олимпиадных заданий, их решению</w:t>
      </w:r>
      <w:bookmarkEnd w:id="4"/>
      <w:r w:rsidR="00D52E3D" w:rsidRPr="00377E5C">
        <w:t xml:space="preserve"> </w:t>
      </w:r>
    </w:p>
    <w:p w14:paraId="29C8C0A4" w14:textId="77777777" w:rsidR="00D52E3D" w:rsidRPr="00377E5C" w:rsidRDefault="00D52E3D" w:rsidP="00377E5C">
      <w:pPr>
        <w:pStyle w:val="1"/>
        <w:spacing w:before="0"/>
      </w:pPr>
      <w:bookmarkStart w:id="5" w:name="_Toc529285472"/>
      <w:r w:rsidRPr="00377E5C">
        <w:t>и показу работ</w:t>
      </w:r>
      <w:bookmarkEnd w:id="5"/>
    </w:p>
    <w:p w14:paraId="159309FB" w14:textId="77777777" w:rsidR="007251D8" w:rsidRDefault="007251D8" w:rsidP="007251D8">
      <w:pPr>
        <w:widowControl w:val="0"/>
        <w:shd w:val="clear" w:color="auto" w:fill="FFFFFF"/>
        <w:tabs>
          <w:tab w:val="left" w:pos="9354"/>
        </w:tabs>
        <w:autoSpaceDE w:val="0"/>
        <w:autoSpaceDN w:val="0"/>
        <w:adjustRightInd w:val="0"/>
        <w:ind w:right="-2" w:firstLine="709"/>
        <w:jc w:val="both"/>
        <w:rPr>
          <w:sz w:val="28"/>
        </w:rPr>
      </w:pPr>
      <w:r w:rsidRPr="007251D8">
        <w:rPr>
          <w:sz w:val="28"/>
        </w:rPr>
        <w:t>Анализ олимпиадных заданий и их решений проводится после их проверки в отведённое программой проведения муниципального этапа время.</w:t>
      </w:r>
    </w:p>
    <w:p w14:paraId="44F290B7" w14:textId="77777777" w:rsidR="007251D8" w:rsidRDefault="007251D8" w:rsidP="007251D8">
      <w:pPr>
        <w:widowControl w:val="0"/>
        <w:shd w:val="clear" w:color="auto" w:fill="FFFFFF"/>
        <w:tabs>
          <w:tab w:val="left" w:pos="9354"/>
        </w:tabs>
        <w:autoSpaceDE w:val="0"/>
        <w:autoSpaceDN w:val="0"/>
        <w:adjustRightInd w:val="0"/>
        <w:ind w:right="-2" w:firstLine="709"/>
        <w:jc w:val="both"/>
        <w:rPr>
          <w:sz w:val="28"/>
        </w:rPr>
      </w:pPr>
      <w:r w:rsidRPr="007251D8">
        <w:rPr>
          <w:sz w:val="28"/>
        </w:rPr>
        <w:t xml:space="preserve"> Анализ олимпиадных заданий муниципального этапа олимпиады и их решений может быть организован как в очной форме, так и с использованием информационно-коммуникационных технологий. </w:t>
      </w:r>
    </w:p>
    <w:p w14:paraId="28A68E9B" w14:textId="77777777" w:rsidR="007251D8" w:rsidRDefault="007251D8" w:rsidP="007251D8">
      <w:pPr>
        <w:widowControl w:val="0"/>
        <w:shd w:val="clear" w:color="auto" w:fill="FFFFFF"/>
        <w:tabs>
          <w:tab w:val="left" w:pos="9354"/>
        </w:tabs>
        <w:autoSpaceDE w:val="0"/>
        <w:autoSpaceDN w:val="0"/>
        <w:adjustRightInd w:val="0"/>
        <w:ind w:right="-2" w:firstLine="709"/>
        <w:jc w:val="both"/>
        <w:rPr>
          <w:sz w:val="28"/>
        </w:rPr>
      </w:pPr>
      <w:r w:rsidRPr="007251D8">
        <w:rPr>
          <w:sz w:val="28"/>
        </w:rPr>
        <w:t xml:space="preserve">При проведении процедуры анализа олимпиадных заданий и их решений могут присутствовать все участники олимпиады. В ходе проведения процедуры анализа олимпиадных заданий и их решений представляются наиболее удачные варианты выполнения олимпиадных заданий, анализируются типичные ошибки, допущенные участниками олимпиады, объявляются критерии выставления оценок при неполных решениях или при решениях, содержащих ошибки. </w:t>
      </w:r>
    </w:p>
    <w:p w14:paraId="18B986C9" w14:textId="77777777" w:rsidR="007251D8" w:rsidRDefault="007251D8" w:rsidP="007251D8">
      <w:pPr>
        <w:widowControl w:val="0"/>
        <w:shd w:val="clear" w:color="auto" w:fill="FFFFFF"/>
        <w:tabs>
          <w:tab w:val="left" w:pos="9354"/>
        </w:tabs>
        <w:autoSpaceDE w:val="0"/>
        <w:autoSpaceDN w:val="0"/>
        <w:adjustRightInd w:val="0"/>
        <w:ind w:right="-2" w:firstLine="709"/>
        <w:jc w:val="both"/>
        <w:rPr>
          <w:sz w:val="28"/>
        </w:rPr>
      </w:pPr>
      <w:r w:rsidRPr="007251D8">
        <w:rPr>
          <w:sz w:val="28"/>
        </w:rPr>
        <w:t xml:space="preserve">По запросу участника олимпиады осуществляется показ выполненных им олимпиадных заданий. Показ работ проводится в очной форме, на него допускаются только участники олимпиады. Для показа работ необходима отдельная аудитория. В аудитории должны быть столы для членов жюри и столы для участников, за которыми они самостоятельно просматривают свои работы. Участник имеет право задать члену жюри вопросы по оценке приведённого им ответа и по критериям оценивания. </w:t>
      </w:r>
    </w:p>
    <w:p w14:paraId="20748285" w14:textId="77777777" w:rsidR="00760741" w:rsidRPr="007251D8" w:rsidRDefault="007251D8" w:rsidP="007251D8">
      <w:pPr>
        <w:widowControl w:val="0"/>
        <w:shd w:val="clear" w:color="auto" w:fill="FFFFFF"/>
        <w:tabs>
          <w:tab w:val="left" w:pos="9354"/>
        </w:tabs>
        <w:autoSpaceDE w:val="0"/>
        <w:autoSpaceDN w:val="0"/>
        <w:adjustRightInd w:val="0"/>
        <w:ind w:right="-2" w:firstLine="709"/>
        <w:jc w:val="both"/>
        <w:rPr>
          <w:b/>
          <w:bCs/>
          <w:color w:val="000000"/>
          <w:spacing w:val="-10"/>
          <w:w w:val="118"/>
          <w:sz w:val="32"/>
          <w:szCs w:val="28"/>
        </w:rPr>
      </w:pPr>
      <w:r w:rsidRPr="007251D8">
        <w:rPr>
          <w:sz w:val="28"/>
        </w:rPr>
        <w:t>Работы участников хранятся оргкомитетом соответствующего этапа олимпиады в течение одного года с момента е</w:t>
      </w:r>
      <w:r>
        <w:rPr>
          <w:sz w:val="28"/>
          <w:lang w:val="en-US"/>
        </w:rPr>
        <w:t>e</w:t>
      </w:r>
      <w:r w:rsidRPr="007251D8">
        <w:rPr>
          <w:sz w:val="28"/>
        </w:rPr>
        <w:t xml:space="preserve"> окончания.</w:t>
      </w:r>
    </w:p>
    <w:p w14:paraId="30BFF651" w14:textId="77777777" w:rsidR="00D52E3D" w:rsidRPr="00377E5C" w:rsidRDefault="00D05E30" w:rsidP="000B2DDF">
      <w:pPr>
        <w:pStyle w:val="1"/>
      </w:pPr>
      <w:bookmarkStart w:id="6" w:name="_Toc529285473"/>
      <w:r w:rsidRPr="00377E5C">
        <w:lastRenderedPageBreak/>
        <w:t>6</w:t>
      </w:r>
      <w:r w:rsidR="00D52E3D" w:rsidRPr="00377E5C">
        <w:t>. Порядок рассмотрения апелляций по результатам проверки жюри олимпиадных заданий</w:t>
      </w:r>
      <w:bookmarkEnd w:id="6"/>
    </w:p>
    <w:p w14:paraId="4F595EA3" w14:textId="77777777" w:rsidR="00AB5E5A" w:rsidRDefault="00AB5E5A" w:rsidP="00AB5E5A">
      <w:pPr>
        <w:pStyle w:val="1"/>
        <w:spacing w:after="0"/>
        <w:ind w:firstLine="709"/>
        <w:jc w:val="both"/>
        <w:rPr>
          <w:rFonts w:ascii="Times New Roman" w:hAnsi="Times New Roman"/>
          <w:b w:val="0"/>
          <w:sz w:val="28"/>
        </w:rPr>
      </w:pPr>
      <w:bookmarkStart w:id="7" w:name="_Toc529285474"/>
      <w:r w:rsidRPr="00AB5E5A">
        <w:rPr>
          <w:rFonts w:ascii="Times New Roman" w:hAnsi="Times New Roman"/>
          <w:b w:val="0"/>
          <w:sz w:val="28"/>
        </w:rPr>
        <w:t xml:space="preserve">Апелляция рассматривается в случае несогласия участника олимпиады с результатами оценивания его олимпиадной работы. </w:t>
      </w:r>
    </w:p>
    <w:p w14:paraId="32906B8E"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Для проведения апелляции участник олимпиады подаёт письменное заявление по установленной форме. </w:t>
      </w:r>
    </w:p>
    <w:p w14:paraId="697B0658"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Апелляции участников олимпиады рассматриваются членами апелляционной комиссии в составе не менее 3 человек. Рассмотрение апелляции проводится в спокойной и доброжелательной обстановке.</w:t>
      </w:r>
    </w:p>
    <w:p w14:paraId="2FAF3D0E"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 Участнику олимпиады, подавшему апелляцию, предоставляется возможность убедиться в том, что его работа проверена и оценена в соответствии с критериями и методикой, разработанными предметно-методической комиссией олимпиады. </w:t>
      </w:r>
    </w:p>
    <w:p w14:paraId="70C608D1"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При рассмотрении апелляции присутствует только участник олимпиады, подавший заявление, имеющий при себе документ, удостоверяющий личность. </w:t>
      </w:r>
    </w:p>
    <w:p w14:paraId="784D25BF"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По результатам рассмотрения апелляции о несогласии с выставленными баллами жюри принимает одно из следующих решений: </w:t>
      </w:r>
    </w:p>
    <w:p w14:paraId="42ADF8E9"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sym w:font="Symbol" w:char="F02D"/>
      </w:r>
      <w:r w:rsidRPr="00AB5E5A">
        <w:rPr>
          <w:rFonts w:ascii="Times New Roman" w:hAnsi="Times New Roman"/>
          <w:b w:val="0"/>
          <w:sz w:val="28"/>
        </w:rPr>
        <w:t xml:space="preserve"> об отклонении апелляции и сохранении выставленных баллов; </w:t>
      </w:r>
    </w:p>
    <w:p w14:paraId="2732EB79"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sym w:font="Symbol" w:char="F02D"/>
      </w:r>
      <w:r w:rsidRPr="00AB5E5A">
        <w:rPr>
          <w:rFonts w:ascii="Times New Roman" w:hAnsi="Times New Roman"/>
          <w:b w:val="0"/>
          <w:sz w:val="28"/>
        </w:rPr>
        <w:t xml:space="preserve"> об удовлетворении апелляции и корректировке баллов. </w:t>
      </w:r>
    </w:p>
    <w:p w14:paraId="678038DA"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Критерии и методика оценивания олимпиадных заданий не могут быть предметом апелляции и пересмотру не подлежат. </w:t>
      </w:r>
    </w:p>
    <w:p w14:paraId="3D11F05E"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Решения по апелляции принимаются простым большинством голосов. В случае равенства голосов председатель жюри имеет право решающего голоса. Решения по апелляции являются окончательными и пересмотру не подлежат. Решение об изменении баллов, в том числе и по техническим ошибкам, может принять только апелляционная комиссия. </w:t>
      </w:r>
    </w:p>
    <w:p w14:paraId="743F1293"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 xml:space="preserve">Проведение апелляции оформляется протоколами, которые подписываются членами жюри. Протоколы проведения апелляции передаются председателю жюри для внесения соответствующих изменений в протокол и отчётную документацию. Официальным объявлением итогов олимпиады считается вывешенная на всеобщее обозрение в месте проведения олимпиады итоговая таблица результатов выполнения олимпиадных заданий, заверенная подписями председателя и членов жюри. Документами по проведению апелляции являются: </w:t>
      </w:r>
    </w:p>
    <w:p w14:paraId="32B875BC"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sym w:font="Symbol" w:char="F02D"/>
      </w:r>
      <w:r w:rsidRPr="00AB5E5A">
        <w:rPr>
          <w:rFonts w:ascii="Times New Roman" w:hAnsi="Times New Roman"/>
          <w:b w:val="0"/>
          <w:sz w:val="28"/>
        </w:rPr>
        <w:t xml:space="preserve"> письменные заявления об апелляциях участников олимпиады; </w:t>
      </w:r>
    </w:p>
    <w:p w14:paraId="6989692A"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sym w:font="Symbol" w:char="F02D"/>
      </w:r>
      <w:r w:rsidRPr="00AB5E5A">
        <w:rPr>
          <w:rFonts w:ascii="Times New Roman" w:hAnsi="Times New Roman"/>
          <w:b w:val="0"/>
          <w:sz w:val="28"/>
        </w:rPr>
        <w:t xml:space="preserve"> журнал (листы) регистрации апелляций; </w:t>
      </w:r>
    </w:p>
    <w:p w14:paraId="57944F1E" w14:textId="77777777" w:rsid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sym w:font="Symbol" w:char="F02D"/>
      </w:r>
      <w:r w:rsidRPr="00AB5E5A">
        <w:rPr>
          <w:rFonts w:ascii="Times New Roman" w:hAnsi="Times New Roman"/>
          <w:b w:val="0"/>
          <w:sz w:val="28"/>
        </w:rPr>
        <w:t xml:space="preserve"> протоколы и видеозапись проведения апелляции, хранение которых осуществляется органами местного самоуправления, осуществляющими управление в сфере образования. </w:t>
      </w:r>
    </w:p>
    <w:p w14:paraId="6FAC0A16" w14:textId="77777777" w:rsidR="00AB5E5A" w:rsidRPr="00AB5E5A" w:rsidRDefault="00AB5E5A" w:rsidP="00AB5E5A">
      <w:pPr>
        <w:pStyle w:val="1"/>
        <w:spacing w:before="0" w:after="0"/>
        <w:ind w:firstLine="709"/>
        <w:jc w:val="both"/>
        <w:rPr>
          <w:rFonts w:ascii="Times New Roman" w:hAnsi="Times New Roman"/>
          <w:b w:val="0"/>
          <w:sz w:val="28"/>
        </w:rPr>
      </w:pPr>
      <w:r w:rsidRPr="00AB5E5A">
        <w:rPr>
          <w:rFonts w:ascii="Times New Roman" w:hAnsi="Times New Roman"/>
          <w:b w:val="0"/>
          <w:sz w:val="28"/>
        </w:rPr>
        <w:t>Окончательные итоги соответствующих этапов олимпиады утверждаются жюри с учётом проведения апелляции.</w:t>
      </w:r>
    </w:p>
    <w:p w14:paraId="360BE62E" w14:textId="77777777" w:rsidR="00890D72" w:rsidRPr="00890D72" w:rsidRDefault="00890D72" w:rsidP="000B2DDF">
      <w:pPr>
        <w:pStyle w:val="1"/>
      </w:pPr>
      <w:r>
        <w:lastRenderedPageBreak/>
        <w:t xml:space="preserve">7. </w:t>
      </w:r>
      <w:r w:rsidRPr="00890D72">
        <w:t>Порядок подведения итогов Олимпиады</w:t>
      </w:r>
      <w:bookmarkEnd w:id="7"/>
    </w:p>
    <w:p w14:paraId="018A33AE" w14:textId="77777777" w:rsidR="00973F12" w:rsidRDefault="00973F12" w:rsidP="00890D72">
      <w:pPr>
        <w:ind w:firstLine="709"/>
        <w:jc w:val="both"/>
        <w:rPr>
          <w:sz w:val="28"/>
        </w:rPr>
      </w:pPr>
      <w:r w:rsidRPr="00973F12">
        <w:rPr>
          <w:sz w:val="28"/>
        </w:rPr>
        <w:t xml:space="preserve">Победители и призёры </w:t>
      </w:r>
      <w:r>
        <w:rPr>
          <w:sz w:val="28"/>
        </w:rPr>
        <w:t>муниципального</w:t>
      </w:r>
      <w:r w:rsidRPr="00973F12">
        <w:rPr>
          <w:sz w:val="28"/>
        </w:rPr>
        <w:t xml:space="preserve"> этапа олимпиады определяются по результатам выполнения участниками заданий теоретического и практического туров. </w:t>
      </w:r>
    </w:p>
    <w:p w14:paraId="2DED39D5" w14:textId="77777777" w:rsidR="00AB6E64" w:rsidRDefault="00AC68B6" w:rsidP="00AC68B6">
      <w:pPr>
        <w:pStyle w:val="1"/>
        <w:spacing w:before="0" w:after="0"/>
        <w:ind w:firstLine="709"/>
        <w:jc w:val="both"/>
        <w:rPr>
          <w:rFonts w:ascii="Times New Roman" w:hAnsi="Times New Roman"/>
          <w:b w:val="0"/>
          <w:sz w:val="28"/>
        </w:rPr>
      </w:pPr>
      <w:bookmarkStart w:id="8" w:name="_Toc529285475"/>
      <w:r w:rsidRPr="00AC68B6">
        <w:rPr>
          <w:rFonts w:ascii="Times New Roman" w:hAnsi="Times New Roman"/>
          <w:b w:val="0"/>
          <w:sz w:val="28"/>
        </w:rPr>
        <w:t xml:space="preserve">Система и методика оценивания олимпиадных заданий должна позволять объективно выявить реальный уровень подготовки участников олимпиады. </w:t>
      </w:r>
      <w:r w:rsidR="00AB6E64" w:rsidRPr="00AC68B6">
        <w:rPr>
          <w:rFonts w:ascii="Times New Roman" w:hAnsi="Times New Roman"/>
          <w:b w:val="0"/>
          <w:sz w:val="28"/>
        </w:rPr>
        <w:t xml:space="preserve">По </w:t>
      </w:r>
      <w:r w:rsidRPr="00AC68B6">
        <w:rPr>
          <w:rFonts w:ascii="Times New Roman" w:hAnsi="Times New Roman"/>
          <w:b w:val="0"/>
          <w:sz w:val="28"/>
        </w:rPr>
        <w:t>всем теоретическим и практическим заданиям начисление баллов производит</w:t>
      </w:r>
      <w:r w:rsidR="00AB6E64">
        <w:rPr>
          <w:rFonts w:ascii="Times New Roman" w:hAnsi="Times New Roman"/>
          <w:b w:val="0"/>
          <w:sz w:val="28"/>
        </w:rPr>
        <w:t>ь целыми, а не дробными числами.</w:t>
      </w:r>
      <w:r w:rsidRPr="00AC68B6">
        <w:rPr>
          <w:rFonts w:ascii="Times New Roman" w:hAnsi="Times New Roman"/>
          <w:b w:val="0"/>
          <w:sz w:val="28"/>
        </w:rPr>
        <w:t xml:space="preserve"> </w:t>
      </w:r>
    </w:p>
    <w:p w14:paraId="00D06CE3" w14:textId="77777777" w:rsidR="00AB6E64" w:rsidRDefault="00AB6E64" w:rsidP="00AC68B6">
      <w:pPr>
        <w:pStyle w:val="1"/>
        <w:spacing w:before="0" w:after="0"/>
        <w:ind w:firstLine="709"/>
        <w:jc w:val="both"/>
        <w:rPr>
          <w:rFonts w:ascii="Times New Roman" w:hAnsi="Times New Roman"/>
          <w:b w:val="0"/>
          <w:sz w:val="28"/>
        </w:rPr>
      </w:pPr>
      <w:r>
        <w:rPr>
          <w:rFonts w:ascii="Times New Roman" w:hAnsi="Times New Roman"/>
          <w:b w:val="0"/>
          <w:sz w:val="28"/>
        </w:rPr>
        <w:t>О</w:t>
      </w:r>
      <w:r w:rsidR="00AC68B6" w:rsidRPr="00AC68B6">
        <w:rPr>
          <w:rFonts w:ascii="Times New Roman" w:hAnsi="Times New Roman"/>
          <w:b w:val="0"/>
          <w:sz w:val="28"/>
        </w:rPr>
        <w:t xml:space="preserve">бщий результат по итогам как теоретического, так и практического туров оценивать путем сложения баллов, полученных участниками за каждое теоретическое или практическое задание. 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14:paraId="56EDEA89" w14:textId="77777777" w:rsidR="00AB6E64" w:rsidRDefault="00AC68B6" w:rsidP="00AC68B6">
      <w:pPr>
        <w:pStyle w:val="1"/>
        <w:spacing w:before="0" w:after="0"/>
        <w:ind w:firstLine="709"/>
        <w:jc w:val="both"/>
        <w:rPr>
          <w:rFonts w:ascii="Times New Roman" w:hAnsi="Times New Roman"/>
          <w:b w:val="0"/>
          <w:sz w:val="28"/>
        </w:rPr>
      </w:pPr>
      <w:r w:rsidRPr="00AC68B6">
        <w:rPr>
          <w:rFonts w:ascii="Times New Roman" w:hAnsi="Times New Roman"/>
          <w:b w:val="0"/>
          <w:sz w:val="28"/>
        </w:rPr>
        <w:t xml:space="preserve">Итоговая оценка за выполнение заданий определяется путём сложения суммы баллов, набранных участником за выполнение заданий теоретического и практического туров с последующим приведением к 100-балльной системе (максимальная оценка по итогам выполнения заданий 100 баллов, например, теоретический тур не более 150 баллов, практический тур не более 150 баллов, тогда (150 + 150) ÷ 3 = 100). </w:t>
      </w:r>
    </w:p>
    <w:p w14:paraId="004B7675" w14:textId="77777777" w:rsidR="00AC68B6" w:rsidRPr="00AC68B6" w:rsidRDefault="00AC68B6" w:rsidP="00AC68B6">
      <w:pPr>
        <w:pStyle w:val="1"/>
        <w:spacing w:before="0" w:after="0"/>
        <w:ind w:firstLine="709"/>
        <w:jc w:val="both"/>
        <w:rPr>
          <w:rFonts w:ascii="Times New Roman" w:hAnsi="Times New Roman"/>
          <w:b w:val="0"/>
          <w:sz w:val="28"/>
        </w:rPr>
      </w:pPr>
      <w:r w:rsidRPr="00AC68B6">
        <w:rPr>
          <w:rFonts w:ascii="Times New Roman" w:hAnsi="Times New Roman"/>
          <w:b w:val="0"/>
          <w:sz w:val="28"/>
        </w:rPr>
        <w:t xml:space="preserve">Результат вычисления округляется до сотых, например: </w:t>
      </w:r>
      <w:r w:rsidRPr="00AC68B6">
        <w:rPr>
          <w:rFonts w:ascii="Times New Roman" w:hAnsi="Times New Roman"/>
          <w:b w:val="0"/>
          <w:sz w:val="28"/>
        </w:rPr>
        <w:sym w:font="Symbol" w:char="F02D"/>
      </w:r>
      <w:r w:rsidRPr="00AC68B6">
        <w:rPr>
          <w:rFonts w:ascii="Times New Roman" w:hAnsi="Times New Roman"/>
          <w:b w:val="0"/>
          <w:sz w:val="28"/>
        </w:rPr>
        <w:t xml:space="preserve"> максимальная сумма баллов за выполнение заданий как теоретического, так и практического тура – 150; </w:t>
      </w:r>
      <w:r w:rsidRPr="00AC68B6">
        <w:rPr>
          <w:rFonts w:ascii="Times New Roman" w:hAnsi="Times New Roman"/>
          <w:b w:val="0"/>
          <w:sz w:val="28"/>
        </w:rPr>
        <w:sym w:font="Symbol" w:char="F02D"/>
      </w:r>
      <w:r w:rsidRPr="00AC68B6">
        <w:rPr>
          <w:rFonts w:ascii="Times New Roman" w:hAnsi="Times New Roman"/>
          <w:b w:val="0"/>
          <w:sz w:val="28"/>
        </w:rPr>
        <w:t xml:space="preserve"> участник выполнил задания теоретического тура на 122 балла; </w:t>
      </w:r>
      <w:r w:rsidRPr="00AC68B6">
        <w:rPr>
          <w:rFonts w:ascii="Times New Roman" w:hAnsi="Times New Roman"/>
          <w:b w:val="0"/>
          <w:sz w:val="28"/>
        </w:rPr>
        <w:sym w:font="Symbol" w:char="F02D"/>
      </w:r>
      <w:r w:rsidRPr="00AC68B6">
        <w:rPr>
          <w:rFonts w:ascii="Times New Roman" w:hAnsi="Times New Roman"/>
          <w:b w:val="0"/>
          <w:sz w:val="28"/>
        </w:rPr>
        <w:t xml:space="preserve"> участник выполнил задания практического тура на 143 балла; </w:t>
      </w:r>
      <w:r w:rsidRPr="00AC68B6">
        <w:rPr>
          <w:rFonts w:ascii="Times New Roman" w:hAnsi="Times New Roman"/>
          <w:b w:val="0"/>
          <w:sz w:val="28"/>
        </w:rPr>
        <w:sym w:font="Symbol" w:char="F02D"/>
      </w:r>
      <w:r w:rsidRPr="00AC68B6">
        <w:rPr>
          <w:rFonts w:ascii="Times New Roman" w:hAnsi="Times New Roman"/>
          <w:b w:val="0"/>
          <w:sz w:val="28"/>
        </w:rPr>
        <w:t xml:space="preserve"> получаем 100 ÷ (150 + 150) × (122 + 143) = 100 ÷ 300 × 265 = 88,3333..., т.е. округлённо 83,33.</w:t>
      </w:r>
    </w:p>
    <w:p w14:paraId="6A0C2451" w14:textId="77777777" w:rsidR="00496F6B" w:rsidRPr="00BC45A9" w:rsidRDefault="00BC45A9" w:rsidP="00BC45A9">
      <w:pPr>
        <w:pStyle w:val="1"/>
      </w:pPr>
      <w:r>
        <w:t xml:space="preserve">8. </w:t>
      </w:r>
      <w:r w:rsidR="00496F6B" w:rsidRPr="00BC45A9">
        <w:t xml:space="preserve">Использование учебной литературы при подготовке школьников к </w:t>
      </w:r>
      <w:r w:rsidRPr="00BC45A9">
        <w:t>О</w:t>
      </w:r>
      <w:r w:rsidR="00496F6B" w:rsidRPr="00BC45A9">
        <w:t>лимпиаде</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E32688" w14:paraId="3FE0F849" w14:textId="77777777" w:rsidTr="001418F2">
        <w:tc>
          <w:tcPr>
            <w:tcW w:w="2392" w:type="dxa"/>
            <w:shd w:val="clear" w:color="auto" w:fill="auto"/>
          </w:tcPr>
          <w:p w14:paraId="6EDA3202" w14:textId="77777777" w:rsidR="00E32688" w:rsidRDefault="00E32688" w:rsidP="001418F2">
            <w:pPr>
              <w:jc w:val="center"/>
            </w:pPr>
            <w:r w:rsidRPr="00EB6FD9">
              <w:t>Автор/авторский коллектив</w:t>
            </w:r>
          </w:p>
        </w:tc>
        <w:tc>
          <w:tcPr>
            <w:tcW w:w="2393" w:type="dxa"/>
            <w:shd w:val="clear" w:color="auto" w:fill="auto"/>
          </w:tcPr>
          <w:p w14:paraId="43BD653F" w14:textId="77777777" w:rsidR="00E32688" w:rsidRDefault="00E32688" w:rsidP="001418F2">
            <w:pPr>
              <w:jc w:val="center"/>
            </w:pPr>
            <w:r w:rsidRPr="00EB6FD9">
              <w:t>Наименование учебника</w:t>
            </w:r>
          </w:p>
        </w:tc>
        <w:tc>
          <w:tcPr>
            <w:tcW w:w="2393" w:type="dxa"/>
            <w:shd w:val="clear" w:color="auto" w:fill="auto"/>
          </w:tcPr>
          <w:p w14:paraId="53E1F8BA" w14:textId="77777777" w:rsidR="00E32688" w:rsidRDefault="00E32688" w:rsidP="001418F2">
            <w:pPr>
              <w:jc w:val="center"/>
            </w:pPr>
            <w:r w:rsidRPr="00EB6FD9">
              <w:t>Класс</w:t>
            </w:r>
          </w:p>
        </w:tc>
        <w:tc>
          <w:tcPr>
            <w:tcW w:w="2393" w:type="dxa"/>
            <w:shd w:val="clear" w:color="auto" w:fill="auto"/>
          </w:tcPr>
          <w:p w14:paraId="1F0FE56B" w14:textId="77777777" w:rsidR="00E32688" w:rsidRDefault="00E32688" w:rsidP="001418F2">
            <w:pPr>
              <w:jc w:val="center"/>
            </w:pPr>
            <w:r w:rsidRPr="00EB6FD9">
              <w:t>Наименование издателя (ей) учебника</w:t>
            </w:r>
          </w:p>
        </w:tc>
      </w:tr>
      <w:tr w:rsidR="00E32688" w14:paraId="64B534D0" w14:textId="77777777" w:rsidTr="001418F2">
        <w:tc>
          <w:tcPr>
            <w:tcW w:w="2392" w:type="dxa"/>
            <w:shd w:val="clear" w:color="auto" w:fill="auto"/>
          </w:tcPr>
          <w:p w14:paraId="34A1EE20" w14:textId="77777777" w:rsidR="00E32688" w:rsidRPr="001418F2" w:rsidRDefault="00E32688" w:rsidP="001418F2">
            <w:pPr>
              <w:jc w:val="both"/>
              <w:rPr>
                <w:sz w:val="28"/>
                <w:szCs w:val="28"/>
              </w:rPr>
            </w:pPr>
            <w:r>
              <w:t>Виноградова Н.Ф., Смирнов Д.В., Сидоренко Л.В., Таранин А.Б.</w:t>
            </w:r>
          </w:p>
        </w:tc>
        <w:tc>
          <w:tcPr>
            <w:tcW w:w="2393" w:type="dxa"/>
            <w:shd w:val="clear" w:color="auto" w:fill="auto"/>
          </w:tcPr>
          <w:p w14:paraId="433900CA"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7CE023F0" w14:textId="77777777" w:rsidR="00E32688" w:rsidRPr="00877AA4" w:rsidRDefault="00E32688" w:rsidP="001418F2">
            <w:pPr>
              <w:jc w:val="center"/>
            </w:pPr>
            <w:r w:rsidRPr="00877AA4">
              <w:t>7-9</w:t>
            </w:r>
          </w:p>
        </w:tc>
        <w:tc>
          <w:tcPr>
            <w:tcW w:w="2393" w:type="dxa"/>
            <w:shd w:val="clear" w:color="auto" w:fill="auto"/>
          </w:tcPr>
          <w:p w14:paraId="3DCFB73B" w14:textId="77777777" w:rsidR="00E32688" w:rsidRPr="001418F2" w:rsidRDefault="00E32688" w:rsidP="001418F2">
            <w:pPr>
              <w:jc w:val="both"/>
              <w:rPr>
                <w:sz w:val="28"/>
                <w:szCs w:val="28"/>
              </w:rPr>
            </w:pPr>
            <w:r>
              <w:t>ООО «Издательский центр «ВЕНТАНА-ГРАФ»</w:t>
            </w:r>
          </w:p>
        </w:tc>
      </w:tr>
      <w:tr w:rsidR="00E32688" w14:paraId="40B72525" w14:textId="77777777" w:rsidTr="001418F2">
        <w:tc>
          <w:tcPr>
            <w:tcW w:w="2392" w:type="dxa"/>
            <w:shd w:val="clear" w:color="auto" w:fill="auto"/>
          </w:tcPr>
          <w:p w14:paraId="16B7FC5C" w14:textId="77777777" w:rsidR="00E32688" w:rsidRPr="001418F2" w:rsidRDefault="00E32688" w:rsidP="001418F2">
            <w:pPr>
              <w:jc w:val="both"/>
              <w:rPr>
                <w:sz w:val="28"/>
                <w:szCs w:val="28"/>
              </w:rPr>
            </w:pPr>
            <w:r>
              <w:t>Виноградова Н.Ф., Смирнов Д.В., Сидоренко Л.В. и другие</w:t>
            </w:r>
          </w:p>
        </w:tc>
        <w:tc>
          <w:tcPr>
            <w:tcW w:w="2393" w:type="dxa"/>
            <w:shd w:val="clear" w:color="auto" w:fill="auto"/>
          </w:tcPr>
          <w:p w14:paraId="2B59255F"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15FB8016" w14:textId="77777777" w:rsidR="00E32688" w:rsidRPr="00877AA4" w:rsidRDefault="00E32688" w:rsidP="001418F2">
            <w:pPr>
              <w:jc w:val="center"/>
            </w:pPr>
            <w:r w:rsidRPr="00877AA4">
              <w:t>8-9</w:t>
            </w:r>
          </w:p>
        </w:tc>
        <w:tc>
          <w:tcPr>
            <w:tcW w:w="2393" w:type="dxa"/>
            <w:shd w:val="clear" w:color="auto" w:fill="auto"/>
          </w:tcPr>
          <w:p w14:paraId="6C6D85E9" w14:textId="77777777" w:rsidR="00E32688" w:rsidRPr="001418F2" w:rsidRDefault="00E32688" w:rsidP="001418F2">
            <w:pPr>
              <w:jc w:val="both"/>
              <w:rPr>
                <w:sz w:val="28"/>
                <w:szCs w:val="28"/>
              </w:rPr>
            </w:pPr>
            <w:r>
              <w:t>Общество с ограниченной ответственностью Издательский центр «ВЕНТАНА-ГРАФ»; Акционерное общество «Издательство «Просвещение»</w:t>
            </w:r>
          </w:p>
        </w:tc>
      </w:tr>
      <w:tr w:rsidR="00E32688" w14:paraId="6C66883F" w14:textId="77777777" w:rsidTr="001418F2">
        <w:tc>
          <w:tcPr>
            <w:tcW w:w="2392" w:type="dxa"/>
            <w:shd w:val="clear" w:color="auto" w:fill="auto"/>
          </w:tcPr>
          <w:p w14:paraId="4D18CCB0" w14:textId="77777777" w:rsidR="00E32688" w:rsidRPr="001418F2" w:rsidRDefault="00E32688" w:rsidP="001418F2">
            <w:pPr>
              <w:jc w:val="both"/>
              <w:rPr>
                <w:sz w:val="28"/>
                <w:szCs w:val="28"/>
              </w:rPr>
            </w:pPr>
            <w:r>
              <w:t xml:space="preserve">Рудаков Д.П. и другие; под научной </w:t>
            </w:r>
            <w:r>
              <w:lastRenderedPageBreak/>
              <w:t>редакцией Шойгу Ю.С.</w:t>
            </w:r>
          </w:p>
        </w:tc>
        <w:tc>
          <w:tcPr>
            <w:tcW w:w="2393" w:type="dxa"/>
            <w:shd w:val="clear" w:color="auto" w:fill="auto"/>
          </w:tcPr>
          <w:p w14:paraId="4B716A62" w14:textId="77777777" w:rsidR="00E32688" w:rsidRDefault="00E32688" w:rsidP="00E32688">
            <w:r w:rsidRPr="00A44BB7">
              <w:lastRenderedPageBreak/>
              <w:t xml:space="preserve">Основы безопасности </w:t>
            </w:r>
            <w:r w:rsidRPr="00A44BB7">
              <w:lastRenderedPageBreak/>
              <w:t xml:space="preserve">жизнедеятельности </w:t>
            </w:r>
          </w:p>
        </w:tc>
        <w:tc>
          <w:tcPr>
            <w:tcW w:w="2393" w:type="dxa"/>
            <w:shd w:val="clear" w:color="auto" w:fill="auto"/>
          </w:tcPr>
          <w:p w14:paraId="590B0166" w14:textId="77777777" w:rsidR="00E32688" w:rsidRPr="00877AA4" w:rsidRDefault="00E32688" w:rsidP="001418F2">
            <w:pPr>
              <w:jc w:val="center"/>
            </w:pPr>
            <w:r w:rsidRPr="00877AA4">
              <w:lastRenderedPageBreak/>
              <w:t>8-9</w:t>
            </w:r>
          </w:p>
        </w:tc>
        <w:tc>
          <w:tcPr>
            <w:tcW w:w="2393" w:type="dxa"/>
            <w:shd w:val="clear" w:color="auto" w:fill="auto"/>
          </w:tcPr>
          <w:p w14:paraId="1641910E" w14:textId="77777777" w:rsidR="00E32688" w:rsidRPr="001418F2" w:rsidRDefault="00E32688" w:rsidP="001418F2">
            <w:pPr>
              <w:jc w:val="both"/>
              <w:rPr>
                <w:sz w:val="28"/>
                <w:szCs w:val="28"/>
              </w:rPr>
            </w:pPr>
            <w:r>
              <w:t xml:space="preserve">Акционерное общество </w:t>
            </w:r>
            <w:r>
              <w:lastRenderedPageBreak/>
              <w:t>«Издательство «Просвещение»</w:t>
            </w:r>
          </w:p>
        </w:tc>
      </w:tr>
      <w:tr w:rsidR="00E32688" w14:paraId="1E441976" w14:textId="77777777" w:rsidTr="001418F2">
        <w:tc>
          <w:tcPr>
            <w:tcW w:w="2392" w:type="dxa"/>
            <w:shd w:val="clear" w:color="auto" w:fill="auto"/>
          </w:tcPr>
          <w:p w14:paraId="3485C1A3" w14:textId="77777777" w:rsidR="00E32688" w:rsidRPr="001418F2" w:rsidRDefault="00E32688" w:rsidP="001418F2">
            <w:pPr>
              <w:jc w:val="both"/>
              <w:rPr>
                <w:sz w:val="28"/>
                <w:szCs w:val="28"/>
              </w:rPr>
            </w:pPr>
            <w:r>
              <w:lastRenderedPageBreak/>
              <w:t>Хренников Б.О., Гололобов Н.В., Льняная Л.И., Маслов М.В.; под редакцией Егорова С.Н.</w:t>
            </w:r>
          </w:p>
        </w:tc>
        <w:tc>
          <w:tcPr>
            <w:tcW w:w="2393" w:type="dxa"/>
            <w:shd w:val="clear" w:color="auto" w:fill="auto"/>
          </w:tcPr>
          <w:p w14:paraId="0A6261A9"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7B4942E5" w14:textId="77777777" w:rsidR="00E32688" w:rsidRPr="00877AA4" w:rsidRDefault="00E32688" w:rsidP="001418F2">
            <w:pPr>
              <w:jc w:val="center"/>
            </w:pPr>
            <w:r w:rsidRPr="00877AA4">
              <w:t>7</w:t>
            </w:r>
          </w:p>
        </w:tc>
        <w:tc>
          <w:tcPr>
            <w:tcW w:w="2393" w:type="dxa"/>
            <w:shd w:val="clear" w:color="auto" w:fill="auto"/>
          </w:tcPr>
          <w:p w14:paraId="4498355D" w14:textId="77777777" w:rsidR="00E32688" w:rsidRPr="001418F2" w:rsidRDefault="00E32688" w:rsidP="001418F2">
            <w:pPr>
              <w:jc w:val="both"/>
              <w:rPr>
                <w:sz w:val="28"/>
                <w:szCs w:val="28"/>
              </w:rPr>
            </w:pPr>
            <w:r>
              <w:t>Акционерное общество «Издательство «Просвещение»</w:t>
            </w:r>
          </w:p>
        </w:tc>
      </w:tr>
      <w:tr w:rsidR="00E32688" w14:paraId="31FF0A9B" w14:textId="77777777" w:rsidTr="001418F2">
        <w:tc>
          <w:tcPr>
            <w:tcW w:w="2392" w:type="dxa"/>
            <w:shd w:val="clear" w:color="auto" w:fill="auto"/>
          </w:tcPr>
          <w:p w14:paraId="35919431" w14:textId="77777777" w:rsidR="00E32688" w:rsidRPr="001418F2" w:rsidRDefault="00E32688" w:rsidP="001418F2">
            <w:pPr>
              <w:jc w:val="both"/>
              <w:rPr>
                <w:sz w:val="28"/>
                <w:szCs w:val="28"/>
              </w:rPr>
            </w:pPr>
            <w:r>
              <w:t>Хренников Б.О., Гололобов Н.В., Льняная Л.И., Маслов М.В.; под редакцией Егорова С.Н.</w:t>
            </w:r>
          </w:p>
        </w:tc>
        <w:tc>
          <w:tcPr>
            <w:tcW w:w="2393" w:type="dxa"/>
            <w:shd w:val="clear" w:color="auto" w:fill="auto"/>
          </w:tcPr>
          <w:p w14:paraId="2CEEEADA"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64B478DF" w14:textId="77777777" w:rsidR="00E32688" w:rsidRPr="00877AA4" w:rsidRDefault="00E32688" w:rsidP="001418F2">
            <w:pPr>
              <w:jc w:val="center"/>
            </w:pPr>
            <w:r w:rsidRPr="00877AA4">
              <w:t>8</w:t>
            </w:r>
          </w:p>
        </w:tc>
        <w:tc>
          <w:tcPr>
            <w:tcW w:w="2393" w:type="dxa"/>
            <w:shd w:val="clear" w:color="auto" w:fill="auto"/>
          </w:tcPr>
          <w:p w14:paraId="7A8DEE61" w14:textId="77777777" w:rsidR="00E32688" w:rsidRPr="001418F2" w:rsidRDefault="00E32688" w:rsidP="001418F2">
            <w:pPr>
              <w:jc w:val="both"/>
              <w:rPr>
                <w:sz w:val="28"/>
                <w:szCs w:val="28"/>
              </w:rPr>
            </w:pPr>
            <w:r>
              <w:t>Акционерное общество «Издательство «Просвещение»</w:t>
            </w:r>
          </w:p>
        </w:tc>
      </w:tr>
      <w:tr w:rsidR="00E32688" w14:paraId="5D585DAD" w14:textId="77777777" w:rsidTr="001418F2">
        <w:tc>
          <w:tcPr>
            <w:tcW w:w="2392" w:type="dxa"/>
            <w:shd w:val="clear" w:color="auto" w:fill="auto"/>
          </w:tcPr>
          <w:p w14:paraId="2046B075" w14:textId="77777777" w:rsidR="00E32688" w:rsidRPr="001418F2" w:rsidRDefault="00E32688" w:rsidP="001418F2">
            <w:pPr>
              <w:jc w:val="both"/>
              <w:rPr>
                <w:sz w:val="28"/>
                <w:szCs w:val="28"/>
              </w:rPr>
            </w:pPr>
            <w:r>
              <w:t>Хренников Б.О., Гололобов Н.В., Льняная Л.И., Маслов М.В.; под редакцией Егорова С.Н.</w:t>
            </w:r>
          </w:p>
        </w:tc>
        <w:tc>
          <w:tcPr>
            <w:tcW w:w="2393" w:type="dxa"/>
            <w:shd w:val="clear" w:color="auto" w:fill="auto"/>
          </w:tcPr>
          <w:p w14:paraId="52EC2B4E"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49462F05" w14:textId="77777777" w:rsidR="00E32688" w:rsidRPr="00877AA4" w:rsidRDefault="00E32688" w:rsidP="001418F2">
            <w:pPr>
              <w:jc w:val="center"/>
            </w:pPr>
            <w:r w:rsidRPr="00877AA4">
              <w:t>9</w:t>
            </w:r>
          </w:p>
        </w:tc>
        <w:tc>
          <w:tcPr>
            <w:tcW w:w="2393" w:type="dxa"/>
            <w:shd w:val="clear" w:color="auto" w:fill="auto"/>
          </w:tcPr>
          <w:p w14:paraId="2486AAEF" w14:textId="77777777" w:rsidR="00E32688" w:rsidRPr="001418F2" w:rsidRDefault="00E32688" w:rsidP="001418F2">
            <w:pPr>
              <w:jc w:val="both"/>
              <w:rPr>
                <w:sz w:val="28"/>
                <w:szCs w:val="28"/>
              </w:rPr>
            </w:pPr>
            <w:r>
              <w:t>Акционерное общество «Издательство «Просвещение»</w:t>
            </w:r>
          </w:p>
        </w:tc>
      </w:tr>
      <w:tr w:rsidR="00E32688" w14:paraId="2DAD211A" w14:textId="77777777" w:rsidTr="001418F2">
        <w:tc>
          <w:tcPr>
            <w:tcW w:w="2392" w:type="dxa"/>
            <w:shd w:val="clear" w:color="auto" w:fill="auto"/>
          </w:tcPr>
          <w:p w14:paraId="220EA14C" w14:textId="77777777" w:rsidR="00E32688" w:rsidRPr="001418F2" w:rsidRDefault="00E32688" w:rsidP="001418F2">
            <w:pPr>
              <w:jc w:val="both"/>
              <w:rPr>
                <w:sz w:val="28"/>
                <w:szCs w:val="28"/>
              </w:rPr>
            </w:pPr>
            <w:r>
              <w:t>Аюбов Э.Н., Прищепов Д.З., Муркова М.В., Невелёва С.В.</w:t>
            </w:r>
          </w:p>
        </w:tc>
        <w:tc>
          <w:tcPr>
            <w:tcW w:w="2393" w:type="dxa"/>
            <w:shd w:val="clear" w:color="auto" w:fill="auto"/>
          </w:tcPr>
          <w:p w14:paraId="264EA638"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324B825E" w14:textId="77777777" w:rsidR="00E32688" w:rsidRPr="00877AA4" w:rsidRDefault="00E32688" w:rsidP="001418F2">
            <w:pPr>
              <w:jc w:val="center"/>
            </w:pPr>
            <w:r w:rsidRPr="00877AA4">
              <w:t>8</w:t>
            </w:r>
          </w:p>
        </w:tc>
        <w:tc>
          <w:tcPr>
            <w:tcW w:w="2393" w:type="dxa"/>
            <w:shd w:val="clear" w:color="auto" w:fill="auto"/>
          </w:tcPr>
          <w:p w14:paraId="15D529B1" w14:textId="77777777" w:rsidR="00E32688" w:rsidRPr="001418F2" w:rsidRDefault="00E32688" w:rsidP="001418F2">
            <w:pPr>
              <w:jc w:val="both"/>
              <w:rPr>
                <w:sz w:val="28"/>
                <w:szCs w:val="28"/>
              </w:rPr>
            </w:pPr>
            <w:r>
              <w:t>Общество с ограниченной ответственностью «Русское слово – учебник»</w:t>
            </w:r>
          </w:p>
        </w:tc>
      </w:tr>
      <w:tr w:rsidR="00E32688" w14:paraId="7FDFB155" w14:textId="77777777" w:rsidTr="001418F2">
        <w:tc>
          <w:tcPr>
            <w:tcW w:w="2392" w:type="dxa"/>
            <w:shd w:val="clear" w:color="auto" w:fill="auto"/>
          </w:tcPr>
          <w:p w14:paraId="65DBA5F4" w14:textId="77777777" w:rsidR="00E32688" w:rsidRPr="001418F2" w:rsidRDefault="00E32688" w:rsidP="001418F2">
            <w:pPr>
              <w:jc w:val="both"/>
              <w:rPr>
                <w:sz w:val="28"/>
                <w:szCs w:val="28"/>
              </w:rPr>
            </w:pPr>
            <w:r>
              <w:t>Аюбов Э.Н., Прищепов Д.З., Муркова М.В., Невелёва С.В.</w:t>
            </w:r>
          </w:p>
        </w:tc>
        <w:tc>
          <w:tcPr>
            <w:tcW w:w="2393" w:type="dxa"/>
            <w:shd w:val="clear" w:color="auto" w:fill="auto"/>
          </w:tcPr>
          <w:p w14:paraId="367A74BB"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12DD03C7" w14:textId="77777777" w:rsidR="00E32688" w:rsidRPr="00877AA4" w:rsidRDefault="00E32688" w:rsidP="001418F2">
            <w:pPr>
              <w:jc w:val="center"/>
            </w:pPr>
            <w:r w:rsidRPr="00877AA4">
              <w:t>9</w:t>
            </w:r>
          </w:p>
        </w:tc>
        <w:tc>
          <w:tcPr>
            <w:tcW w:w="2393" w:type="dxa"/>
            <w:shd w:val="clear" w:color="auto" w:fill="auto"/>
          </w:tcPr>
          <w:p w14:paraId="43E6949A" w14:textId="77777777" w:rsidR="00E32688" w:rsidRPr="001418F2" w:rsidRDefault="00E32688" w:rsidP="001418F2">
            <w:pPr>
              <w:jc w:val="both"/>
              <w:rPr>
                <w:sz w:val="28"/>
                <w:szCs w:val="28"/>
              </w:rPr>
            </w:pPr>
            <w:r>
              <w:t>Общество с ограниченной ответственностью «Русское слово – учебник»</w:t>
            </w:r>
          </w:p>
        </w:tc>
      </w:tr>
      <w:tr w:rsidR="00E32688" w14:paraId="333B96B9" w14:textId="77777777" w:rsidTr="001418F2">
        <w:tc>
          <w:tcPr>
            <w:tcW w:w="2392" w:type="dxa"/>
            <w:shd w:val="clear" w:color="auto" w:fill="auto"/>
          </w:tcPr>
          <w:p w14:paraId="43A2FE78" w14:textId="77777777" w:rsidR="00E32688" w:rsidRPr="001418F2" w:rsidRDefault="00E32688" w:rsidP="001418F2">
            <w:pPr>
              <w:jc w:val="both"/>
              <w:rPr>
                <w:sz w:val="28"/>
                <w:szCs w:val="28"/>
              </w:rPr>
            </w:pPr>
            <w:r>
              <w:t>Аюбов Э.Н., Прищепов Д.З., Муркова M.B., Тараканов А.Ю.</w:t>
            </w:r>
          </w:p>
        </w:tc>
        <w:tc>
          <w:tcPr>
            <w:tcW w:w="2393" w:type="dxa"/>
            <w:shd w:val="clear" w:color="auto" w:fill="auto"/>
          </w:tcPr>
          <w:p w14:paraId="5F090D58"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7951DB4E" w14:textId="77777777" w:rsidR="00E32688" w:rsidRPr="00877AA4" w:rsidRDefault="00E32688" w:rsidP="001418F2">
            <w:pPr>
              <w:jc w:val="center"/>
            </w:pPr>
            <w:r w:rsidRPr="00877AA4">
              <w:t>10</w:t>
            </w:r>
          </w:p>
        </w:tc>
        <w:tc>
          <w:tcPr>
            <w:tcW w:w="2393" w:type="dxa"/>
            <w:shd w:val="clear" w:color="auto" w:fill="auto"/>
          </w:tcPr>
          <w:p w14:paraId="54574695" w14:textId="77777777" w:rsidR="00E32688" w:rsidRPr="001418F2" w:rsidRDefault="00E32688" w:rsidP="001418F2">
            <w:pPr>
              <w:jc w:val="both"/>
              <w:rPr>
                <w:sz w:val="28"/>
                <w:szCs w:val="28"/>
              </w:rPr>
            </w:pPr>
            <w:r>
              <w:t>Общество с ограниченной ответственностью «Русское слово – учебник»</w:t>
            </w:r>
          </w:p>
        </w:tc>
      </w:tr>
      <w:tr w:rsidR="00E32688" w14:paraId="40AF2E26" w14:textId="77777777" w:rsidTr="001418F2">
        <w:tc>
          <w:tcPr>
            <w:tcW w:w="2392" w:type="dxa"/>
            <w:shd w:val="clear" w:color="auto" w:fill="auto"/>
          </w:tcPr>
          <w:p w14:paraId="101213D2" w14:textId="77777777" w:rsidR="00E32688" w:rsidRPr="001418F2" w:rsidRDefault="00E32688" w:rsidP="001418F2">
            <w:pPr>
              <w:jc w:val="both"/>
              <w:rPr>
                <w:sz w:val="28"/>
                <w:szCs w:val="28"/>
              </w:rPr>
            </w:pPr>
            <w:r>
              <w:t>Аюбов Э.Н., Прищепов Д.З., Муркова M.B., Тараканов А.Ю.</w:t>
            </w:r>
          </w:p>
        </w:tc>
        <w:tc>
          <w:tcPr>
            <w:tcW w:w="2393" w:type="dxa"/>
            <w:shd w:val="clear" w:color="auto" w:fill="auto"/>
          </w:tcPr>
          <w:p w14:paraId="208F2640"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2EBB1940" w14:textId="77777777" w:rsidR="00E32688" w:rsidRPr="00877AA4" w:rsidRDefault="00E32688" w:rsidP="001418F2">
            <w:pPr>
              <w:jc w:val="center"/>
            </w:pPr>
            <w:r w:rsidRPr="00877AA4">
              <w:t>11</w:t>
            </w:r>
          </w:p>
        </w:tc>
        <w:tc>
          <w:tcPr>
            <w:tcW w:w="2393" w:type="dxa"/>
            <w:shd w:val="clear" w:color="auto" w:fill="auto"/>
          </w:tcPr>
          <w:p w14:paraId="5AC48856" w14:textId="77777777" w:rsidR="00E32688" w:rsidRPr="001418F2" w:rsidRDefault="00E32688" w:rsidP="001418F2">
            <w:pPr>
              <w:jc w:val="both"/>
              <w:rPr>
                <w:sz w:val="28"/>
                <w:szCs w:val="28"/>
              </w:rPr>
            </w:pPr>
            <w:r>
              <w:t>Общество с ограниченной ответственностью «Русское слово – учебник»</w:t>
            </w:r>
          </w:p>
        </w:tc>
      </w:tr>
      <w:tr w:rsidR="00E32688" w14:paraId="20585521" w14:textId="77777777" w:rsidTr="001418F2">
        <w:tc>
          <w:tcPr>
            <w:tcW w:w="2392" w:type="dxa"/>
            <w:shd w:val="clear" w:color="auto" w:fill="auto"/>
          </w:tcPr>
          <w:p w14:paraId="1B8A38A8" w14:textId="77777777" w:rsidR="00E32688" w:rsidRPr="001418F2" w:rsidRDefault="00E32688" w:rsidP="001418F2">
            <w:pPr>
              <w:jc w:val="both"/>
              <w:rPr>
                <w:sz w:val="28"/>
                <w:szCs w:val="28"/>
              </w:rPr>
            </w:pPr>
            <w:r>
              <w:t>Ким С.В., Горский В.А.</w:t>
            </w:r>
          </w:p>
        </w:tc>
        <w:tc>
          <w:tcPr>
            <w:tcW w:w="2393" w:type="dxa"/>
            <w:shd w:val="clear" w:color="auto" w:fill="auto"/>
          </w:tcPr>
          <w:p w14:paraId="20AC3822" w14:textId="77777777" w:rsidR="00E32688" w:rsidRDefault="00E32688" w:rsidP="00E32688">
            <w:r w:rsidRPr="00A44BB7">
              <w:t xml:space="preserve">Основы безопасности жизнедеятельности </w:t>
            </w:r>
          </w:p>
        </w:tc>
        <w:tc>
          <w:tcPr>
            <w:tcW w:w="2393" w:type="dxa"/>
            <w:shd w:val="clear" w:color="auto" w:fill="auto"/>
          </w:tcPr>
          <w:p w14:paraId="09F2458C" w14:textId="77777777" w:rsidR="00E32688" w:rsidRPr="00877AA4" w:rsidRDefault="00E32688" w:rsidP="001418F2">
            <w:pPr>
              <w:jc w:val="center"/>
            </w:pPr>
            <w:r w:rsidRPr="00877AA4">
              <w:t>10-11</w:t>
            </w:r>
          </w:p>
        </w:tc>
        <w:tc>
          <w:tcPr>
            <w:tcW w:w="2393" w:type="dxa"/>
            <w:shd w:val="clear" w:color="auto" w:fill="auto"/>
          </w:tcPr>
          <w:p w14:paraId="2E62D37E" w14:textId="77777777" w:rsidR="00E32688" w:rsidRPr="001418F2" w:rsidRDefault="00E32688" w:rsidP="001418F2">
            <w:pPr>
              <w:jc w:val="both"/>
              <w:rPr>
                <w:sz w:val="28"/>
                <w:szCs w:val="28"/>
              </w:rPr>
            </w:pPr>
            <w:r>
              <w:t>ООО «Издательский центр ВЕНТАНАГРАФ»</w:t>
            </w:r>
          </w:p>
        </w:tc>
      </w:tr>
    </w:tbl>
    <w:p w14:paraId="77C689FC" w14:textId="77777777" w:rsidR="00496F6B" w:rsidRDefault="00496F6B" w:rsidP="00890D72">
      <w:pPr>
        <w:ind w:firstLine="709"/>
        <w:jc w:val="both"/>
        <w:rPr>
          <w:sz w:val="28"/>
          <w:szCs w:val="28"/>
        </w:rPr>
      </w:pPr>
    </w:p>
    <w:p w14:paraId="16A86ED4" w14:textId="77777777" w:rsidR="00CB102F"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Интернет-ресурсы: </w:t>
      </w:r>
    </w:p>
    <w:p w14:paraId="56B06C3E" w14:textId="77777777" w:rsidR="00CB102F"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1. https://edu.gov.ru/ официальный сайт Министерства просвещения РФ. </w:t>
      </w:r>
    </w:p>
    <w:p w14:paraId="49356D53" w14:textId="77777777" w:rsidR="00CB102F"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2. http://mil.ru/ официальный сайт Министерства обороны РФ. </w:t>
      </w:r>
    </w:p>
    <w:p w14:paraId="21AFEB16"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3. https://мвд.рф/ официальный сайт Министерства внутренних дел РФ. </w:t>
      </w:r>
    </w:p>
    <w:p w14:paraId="74DA6DFA"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4. http://www.fsb.ru/ официальный сайт Федеральной службы безопасности РФ. </w:t>
      </w:r>
    </w:p>
    <w:p w14:paraId="7AB9F87E"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lastRenderedPageBreak/>
        <w:t xml:space="preserve">5. http://www.mchs.gov.ru/ официальный сайт Министерства РФ по делам гражданской обороны, чрезвычайным ситуациям и ликвидации последствий стихийных бедствий. </w:t>
      </w:r>
    </w:p>
    <w:p w14:paraId="4B7EF089"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6. https://www.rosminzdrav.ru/ официальный сайт Министерства здравоохранения РФ. </w:t>
      </w:r>
    </w:p>
    <w:p w14:paraId="5FDE8DDC"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7. http://www.pravo.gov.ru/ официальный интернет-портал правовой информации. </w:t>
      </w:r>
    </w:p>
    <w:p w14:paraId="77F525CF"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 8. https://www.gost.ru/portal/gost официальный сайт Федерального агентства по техническому регулированию и метрологии.</w:t>
      </w:r>
    </w:p>
    <w:p w14:paraId="12B85DD4"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 9. http://www.tssr.ru/ официальный сайт Федерации спортивного туризма России. </w:t>
      </w:r>
    </w:p>
    <w:p w14:paraId="45F44995"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10. http://c-f-r.ru официальный сайт Федерации скалолазания России. </w:t>
      </w:r>
    </w:p>
    <w:p w14:paraId="47B7C27A"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11. http://allfirstaid.ru/ Всё о первой помощи. Партнерство профессионалов первой помощи. </w:t>
      </w:r>
    </w:p>
    <w:p w14:paraId="6FACAAFE" w14:textId="77777777" w:rsidR="00A82854" w:rsidRPr="00A82854" w:rsidRDefault="00CB102F" w:rsidP="00A82854">
      <w:pPr>
        <w:pStyle w:val="a9"/>
        <w:spacing w:before="0" w:beforeAutospacing="0" w:after="0" w:afterAutospacing="0"/>
        <w:ind w:firstLine="370"/>
        <w:jc w:val="both"/>
        <w:rPr>
          <w:sz w:val="28"/>
          <w:szCs w:val="28"/>
        </w:rPr>
      </w:pPr>
      <w:r w:rsidRPr="00A82854">
        <w:rPr>
          <w:sz w:val="28"/>
          <w:szCs w:val="28"/>
        </w:rPr>
        <w:t xml:space="preserve">12. https://docs.edu.gov.ru/document/930577efb01edcf253c78c7ae08a4873/ «Первая помощь». Учебное пособие для лиц, обязанных и (или) имеющих право оказывать первую помощь. </w:t>
      </w:r>
    </w:p>
    <w:p w14:paraId="4E28C8F6" w14:textId="77777777" w:rsidR="00CB102F" w:rsidRPr="00A82854" w:rsidRDefault="00CB102F" w:rsidP="00A82854">
      <w:pPr>
        <w:pStyle w:val="a9"/>
        <w:spacing w:before="0" w:beforeAutospacing="0" w:after="0" w:afterAutospacing="0"/>
        <w:ind w:firstLine="370"/>
        <w:jc w:val="both"/>
        <w:rPr>
          <w:rFonts w:ascii="Tahoma" w:hAnsi="Tahoma" w:cs="Tahoma"/>
          <w:color w:val="000060"/>
          <w:sz w:val="28"/>
          <w:szCs w:val="28"/>
        </w:rPr>
      </w:pPr>
      <w:r w:rsidRPr="00A82854">
        <w:rPr>
          <w:sz w:val="28"/>
          <w:szCs w:val="28"/>
        </w:rPr>
        <w:t>13. http://edu-br.ucoz.com/Bgimc/universalnaja_spasatelnaja_petlja.pdf Универсальная спасательная петля. Рекомендации. Методика использования</w:t>
      </w:r>
      <w:r w:rsidR="00A82854" w:rsidRPr="00A82854">
        <w:rPr>
          <w:sz w:val="28"/>
          <w:szCs w:val="28"/>
        </w:rPr>
        <w:t>.</w:t>
      </w:r>
    </w:p>
    <w:p w14:paraId="0DB2546C" w14:textId="77777777" w:rsidR="00496F6B" w:rsidRPr="00496F6B" w:rsidRDefault="00E62532" w:rsidP="002B5DA2">
      <w:pPr>
        <w:pStyle w:val="a9"/>
        <w:spacing w:before="0" w:beforeAutospacing="0" w:after="165" w:afterAutospacing="0"/>
        <w:ind w:firstLine="370"/>
        <w:jc w:val="both"/>
        <w:rPr>
          <w:sz w:val="28"/>
          <w:szCs w:val="28"/>
        </w:rPr>
      </w:pPr>
      <w:r>
        <w:rPr>
          <w:rFonts w:ascii="Tahoma" w:hAnsi="Tahoma" w:cs="Tahoma"/>
          <w:color w:val="000060"/>
          <w:sz w:val="31"/>
          <w:szCs w:val="31"/>
        </w:rPr>
        <w:t> </w:t>
      </w:r>
    </w:p>
    <w:sectPr w:rsidR="00496F6B" w:rsidRPr="00496F6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A8E70" w14:textId="77777777" w:rsidR="00FB431B" w:rsidRDefault="00FB431B" w:rsidP="00F40811">
      <w:r>
        <w:separator/>
      </w:r>
    </w:p>
  </w:endnote>
  <w:endnote w:type="continuationSeparator" w:id="0">
    <w:p w14:paraId="55FEA4DC" w14:textId="77777777" w:rsidR="00FB431B" w:rsidRDefault="00FB431B" w:rsidP="00F4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E5E5" w14:textId="77777777" w:rsidR="00F40811" w:rsidRDefault="00407E5F">
    <w:pPr>
      <w:pStyle w:val="a7"/>
      <w:jc w:val="right"/>
    </w:pPr>
    <w:r>
      <w:fldChar w:fldCharType="begin"/>
    </w:r>
    <w:r>
      <w:instrText>PAGE   \* MERGEFORMAT</w:instrText>
    </w:r>
    <w:r>
      <w:fldChar w:fldCharType="separate"/>
    </w:r>
    <w:r w:rsidR="009271D5">
      <w:rPr>
        <w:noProof/>
      </w:rPr>
      <w:t>2</w:t>
    </w:r>
    <w:r>
      <w:rPr>
        <w:noProof/>
      </w:rPr>
      <w:fldChar w:fldCharType="end"/>
    </w:r>
  </w:p>
  <w:p w14:paraId="2C394EB2" w14:textId="77777777" w:rsidR="00F40811" w:rsidRDefault="00F408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67C5C" w14:textId="77777777" w:rsidR="00FB431B" w:rsidRDefault="00FB431B" w:rsidP="00F40811">
      <w:r>
        <w:separator/>
      </w:r>
    </w:p>
  </w:footnote>
  <w:footnote w:type="continuationSeparator" w:id="0">
    <w:p w14:paraId="3C7C0E91" w14:textId="77777777" w:rsidR="00FB431B" w:rsidRDefault="00FB431B" w:rsidP="00F408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E24750"/>
    <w:multiLevelType w:val="hybridMultilevel"/>
    <w:tmpl w:val="4E997D2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391F19E"/>
    <w:multiLevelType w:val="hybridMultilevel"/>
    <w:tmpl w:val="1D0E32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A39ECBF"/>
    <w:multiLevelType w:val="hybridMultilevel"/>
    <w:tmpl w:val="3998B3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E763BF8"/>
    <w:multiLevelType w:val="hybridMultilevel"/>
    <w:tmpl w:val="07D8E5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CE0E72D"/>
    <w:multiLevelType w:val="hybridMultilevel"/>
    <w:tmpl w:val="E1480AE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F388DC0"/>
    <w:multiLevelType w:val="hybridMultilevel"/>
    <w:tmpl w:val="64E58F9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AB8F5B9"/>
    <w:multiLevelType w:val="hybridMultilevel"/>
    <w:tmpl w:val="E9A8F4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A60051B"/>
    <w:multiLevelType w:val="hybridMultilevel"/>
    <w:tmpl w:val="18E44632"/>
    <w:lvl w:ilvl="0" w:tplc="78C0D8C6">
      <w:start w:val="1"/>
      <w:numFmt w:val="bullet"/>
      <w:lvlText w:val=""/>
      <w:lvlJc w:val="left"/>
      <w:pPr>
        <w:tabs>
          <w:tab w:val="num" w:pos="1969"/>
        </w:tabs>
        <w:ind w:left="1969" w:hanging="360"/>
      </w:pPr>
      <w:rPr>
        <w:rFonts w:ascii="Symbol" w:hAnsi="Symbol" w:hint="default"/>
        <w:sz w:val="22"/>
        <w:szCs w:val="22"/>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470B224E"/>
    <w:multiLevelType w:val="hybridMultilevel"/>
    <w:tmpl w:val="7AF47D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7AD437A"/>
    <w:multiLevelType w:val="hybridMultilevel"/>
    <w:tmpl w:val="8DB3275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6A881E6"/>
    <w:multiLevelType w:val="hybridMultilevel"/>
    <w:tmpl w:val="045DFE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7"/>
  </w:num>
  <w:num w:numId="3">
    <w:abstractNumId w:val="0"/>
  </w:num>
  <w:num w:numId="4">
    <w:abstractNumId w:val="2"/>
  </w:num>
  <w:num w:numId="5">
    <w:abstractNumId w:val="10"/>
  </w:num>
  <w:num w:numId="6">
    <w:abstractNumId w:val="5"/>
  </w:num>
  <w:num w:numId="7">
    <w:abstractNumId w:val="3"/>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70E"/>
    <w:rsid w:val="000144C7"/>
    <w:rsid w:val="000B2DDF"/>
    <w:rsid w:val="001223A6"/>
    <w:rsid w:val="001418F2"/>
    <w:rsid w:val="001536EB"/>
    <w:rsid w:val="001C6184"/>
    <w:rsid w:val="001D6077"/>
    <w:rsid w:val="001E0834"/>
    <w:rsid w:val="0022670E"/>
    <w:rsid w:val="002763CB"/>
    <w:rsid w:val="002B5DA2"/>
    <w:rsid w:val="003469A0"/>
    <w:rsid w:val="00346D6D"/>
    <w:rsid w:val="00377E5C"/>
    <w:rsid w:val="00392382"/>
    <w:rsid w:val="003B390A"/>
    <w:rsid w:val="003F3D91"/>
    <w:rsid w:val="00407E5F"/>
    <w:rsid w:val="00452073"/>
    <w:rsid w:val="00480E7B"/>
    <w:rsid w:val="00482B14"/>
    <w:rsid w:val="00496F6B"/>
    <w:rsid w:val="00534D90"/>
    <w:rsid w:val="00557A39"/>
    <w:rsid w:val="0064615B"/>
    <w:rsid w:val="00651759"/>
    <w:rsid w:val="00661D63"/>
    <w:rsid w:val="006939EC"/>
    <w:rsid w:val="006F5E77"/>
    <w:rsid w:val="007251D8"/>
    <w:rsid w:val="0073588B"/>
    <w:rsid w:val="00760741"/>
    <w:rsid w:val="00766F35"/>
    <w:rsid w:val="00782B76"/>
    <w:rsid w:val="00786D86"/>
    <w:rsid w:val="00793A4C"/>
    <w:rsid w:val="00797D28"/>
    <w:rsid w:val="007A15E1"/>
    <w:rsid w:val="007A3FE8"/>
    <w:rsid w:val="007B5CBD"/>
    <w:rsid w:val="007B64D5"/>
    <w:rsid w:val="007F193C"/>
    <w:rsid w:val="00877AA4"/>
    <w:rsid w:val="00890D72"/>
    <w:rsid w:val="008D7231"/>
    <w:rsid w:val="008F636A"/>
    <w:rsid w:val="00905BDE"/>
    <w:rsid w:val="009271D5"/>
    <w:rsid w:val="00973F12"/>
    <w:rsid w:val="009A1513"/>
    <w:rsid w:val="009E5CBB"/>
    <w:rsid w:val="00A0386A"/>
    <w:rsid w:val="00A10CC4"/>
    <w:rsid w:val="00A23312"/>
    <w:rsid w:val="00A4044F"/>
    <w:rsid w:val="00A40C3A"/>
    <w:rsid w:val="00A52C82"/>
    <w:rsid w:val="00A63017"/>
    <w:rsid w:val="00A82854"/>
    <w:rsid w:val="00A96627"/>
    <w:rsid w:val="00AB5E5A"/>
    <w:rsid w:val="00AB6E64"/>
    <w:rsid w:val="00AB7D83"/>
    <w:rsid w:val="00AC68B6"/>
    <w:rsid w:val="00AD28EF"/>
    <w:rsid w:val="00B04D49"/>
    <w:rsid w:val="00B31326"/>
    <w:rsid w:val="00B33D16"/>
    <w:rsid w:val="00B7598F"/>
    <w:rsid w:val="00B76F85"/>
    <w:rsid w:val="00B9668A"/>
    <w:rsid w:val="00BA5665"/>
    <w:rsid w:val="00BC45A9"/>
    <w:rsid w:val="00C653BB"/>
    <w:rsid w:val="00C70E28"/>
    <w:rsid w:val="00C71788"/>
    <w:rsid w:val="00C75D33"/>
    <w:rsid w:val="00CA05ED"/>
    <w:rsid w:val="00CB102F"/>
    <w:rsid w:val="00D05E30"/>
    <w:rsid w:val="00D1608C"/>
    <w:rsid w:val="00D266EA"/>
    <w:rsid w:val="00D52E3D"/>
    <w:rsid w:val="00D95444"/>
    <w:rsid w:val="00DC7FD4"/>
    <w:rsid w:val="00DE4AAE"/>
    <w:rsid w:val="00E26211"/>
    <w:rsid w:val="00E31F33"/>
    <w:rsid w:val="00E32688"/>
    <w:rsid w:val="00E57179"/>
    <w:rsid w:val="00E62532"/>
    <w:rsid w:val="00E834EE"/>
    <w:rsid w:val="00E8663E"/>
    <w:rsid w:val="00E92BA6"/>
    <w:rsid w:val="00EF047B"/>
    <w:rsid w:val="00EF657E"/>
    <w:rsid w:val="00F40811"/>
    <w:rsid w:val="00F6745B"/>
    <w:rsid w:val="00F7155D"/>
    <w:rsid w:val="00F902D9"/>
    <w:rsid w:val="00FA18EE"/>
    <w:rsid w:val="00FB431B"/>
    <w:rsid w:val="00FB6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9E98B"/>
  <w15:docId w15:val="{78A0C612-A66A-4598-A361-6699AD9A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2670E"/>
    <w:rPr>
      <w:rFonts w:eastAsia="Calibri"/>
      <w:sz w:val="24"/>
      <w:szCs w:val="24"/>
    </w:rPr>
  </w:style>
  <w:style w:type="paragraph" w:styleId="1">
    <w:name w:val="heading 1"/>
    <w:basedOn w:val="a"/>
    <w:next w:val="a"/>
    <w:link w:val="10"/>
    <w:qFormat/>
    <w:rsid w:val="000B2DDF"/>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D28EF"/>
    <w:pPr>
      <w:autoSpaceDE w:val="0"/>
      <w:autoSpaceDN w:val="0"/>
      <w:adjustRightInd w:val="0"/>
    </w:pPr>
    <w:rPr>
      <w:color w:val="000000"/>
      <w:sz w:val="24"/>
      <w:szCs w:val="24"/>
    </w:rPr>
  </w:style>
  <w:style w:type="character" w:customStyle="1" w:styleId="10">
    <w:name w:val="Заголовок 1 Знак"/>
    <w:link w:val="1"/>
    <w:rsid w:val="000B2DDF"/>
    <w:rPr>
      <w:rFonts w:ascii="Calibri Light" w:eastAsia="Times New Roman" w:hAnsi="Calibri Light" w:cs="Times New Roman"/>
      <w:b/>
      <w:bCs/>
      <w:kern w:val="32"/>
      <w:sz w:val="32"/>
      <w:szCs w:val="32"/>
    </w:rPr>
  </w:style>
  <w:style w:type="paragraph" w:styleId="11">
    <w:name w:val="toc 1"/>
    <w:basedOn w:val="a"/>
    <w:next w:val="a"/>
    <w:autoRedefine/>
    <w:uiPriority w:val="39"/>
    <w:rsid w:val="002763CB"/>
    <w:pPr>
      <w:spacing w:line="360" w:lineRule="auto"/>
    </w:pPr>
    <w:rPr>
      <w:sz w:val="28"/>
    </w:rPr>
  </w:style>
  <w:style w:type="character" w:styleId="a3">
    <w:name w:val="Hyperlink"/>
    <w:uiPriority w:val="99"/>
    <w:unhideWhenUsed/>
    <w:rsid w:val="002763CB"/>
    <w:rPr>
      <w:color w:val="0563C1"/>
      <w:u w:val="single"/>
    </w:rPr>
  </w:style>
  <w:style w:type="paragraph" w:styleId="a4">
    <w:name w:val="TOC Heading"/>
    <w:basedOn w:val="1"/>
    <w:next w:val="a"/>
    <w:uiPriority w:val="39"/>
    <w:unhideWhenUsed/>
    <w:qFormat/>
    <w:rsid w:val="002763CB"/>
    <w:pPr>
      <w:keepLines/>
      <w:spacing w:after="0" w:line="259" w:lineRule="auto"/>
      <w:outlineLvl w:val="9"/>
    </w:pPr>
    <w:rPr>
      <w:b w:val="0"/>
      <w:bCs w:val="0"/>
      <w:color w:val="2E74B5"/>
      <w:kern w:val="0"/>
    </w:rPr>
  </w:style>
  <w:style w:type="paragraph" w:styleId="2">
    <w:name w:val="toc 2"/>
    <w:basedOn w:val="a"/>
    <w:next w:val="a"/>
    <w:autoRedefine/>
    <w:uiPriority w:val="39"/>
    <w:unhideWhenUsed/>
    <w:rsid w:val="002763CB"/>
    <w:pPr>
      <w:spacing w:after="100" w:line="259" w:lineRule="auto"/>
      <w:ind w:left="220"/>
    </w:pPr>
    <w:rPr>
      <w:rFonts w:ascii="Calibri" w:eastAsia="Times New Roman" w:hAnsi="Calibri"/>
      <w:sz w:val="22"/>
      <w:szCs w:val="22"/>
    </w:rPr>
  </w:style>
  <w:style w:type="paragraph" w:styleId="3">
    <w:name w:val="toc 3"/>
    <w:basedOn w:val="a"/>
    <w:next w:val="a"/>
    <w:autoRedefine/>
    <w:uiPriority w:val="39"/>
    <w:unhideWhenUsed/>
    <w:rsid w:val="002763CB"/>
    <w:pPr>
      <w:spacing w:after="100" w:line="259" w:lineRule="auto"/>
      <w:ind w:left="440"/>
    </w:pPr>
    <w:rPr>
      <w:rFonts w:ascii="Calibri" w:eastAsia="Times New Roman" w:hAnsi="Calibri"/>
      <w:sz w:val="22"/>
      <w:szCs w:val="22"/>
    </w:rPr>
  </w:style>
  <w:style w:type="paragraph" w:styleId="a5">
    <w:name w:val="header"/>
    <w:basedOn w:val="a"/>
    <w:link w:val="a6"/>
    <w:rsid w:val="00F40811"/>
    <w:pPr>
      <w:tabs>
        <w:tab w:val="center" w:pos="4677"/>
        <w:tab w:val="right" w:pos="9355"/>
      </w:tabs>
    </w:pPr>
  </w:style>
  <w:style w:type="character" w:customStyle="1" w:styleId="a6">
    <w:name w:val="Верхний колонтитул Знак"/>
    <w:link w:val="a5"/>
    <w:rsid w:val="00F40811"/>
    <w:rPr>
      <w:rFonts w:eastAsia="Calibri"/>
      <w:sz w:val="24"/>
      <w:szCs w:val="24"/>
    </w:rPr>
  </w:style>
  <w:style w:type="paragraph" w:styleId="a7">
    <w:name w:val="footer"/>
    <w:basedOn w:val="a"/>
    <w:link w:val="a8"/>
    <w:uiPriority w:val="99"/>
    <w:rsid w:val="00F40811"/>
    <w:pPr>
      <w:tabs>
        <w:tab w:val="center" w:pos="4677"/>
        <w:tab w:val="right" w:pos="9355"/>
      </w:tabs>
    </w:pPr>
  </w:style>
  <w:style w:type="character" w:customStyle="1" w:styleId="a8">
    <w:name w:val="Нижний колонтитул Знак"/>
    <w:link w:val="a7"/>
    <w:uiPriority w:val="99"/>
    <w:rsid w:val="00F40811"/>
    <w:rPr>
      <w:rFonts w:eastAsia="Calibri"/>
      <w:sz w:val="24"/>
      <w:szCs w:val="24"/>
    </w:rPr>
  </w:style>
  <w:style w:type="paragraph" w:styleId="a9">
    <w:name w:val="Normal (Web)"/>
    <w:basedOn w:val="a"/>
    <w:uiPriority w:val="99"/>
    <w:unhideWhenUsed/>
    <w:rsid w:val="00E62532"/>
    <w:pPr>
      <w:spacing w:before="100" w:beforeAutospacing="1" w:after="100" w:afterAutospacing="1"/>
    </w:pPr>
    <w:rPr>
      <w:rFonts w:eastAsia="Times New Roman"/>
    </w:rPr>
  </w:style>
  <w:style w:type="table" w:styleId="aa">
    <w:name w:val="Table Grid"/>
    <w:basedOn w:val="a1"/>
    <w:rsid w:val="00E32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3154C-2CF3-4745-8A0E-4F3AADE0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16</Pages>
  <Words>4946</Words>
  <Characters>28196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бюджетное образовательное учреждение высшего образования</vt:lpstr>
    </vt:vector>
  </TitlesOfParts>
  <Company>ТГПУ им. Л. Н. Толстого</Company>
  <LinksUpToDate>false</LinksUpToDate>
  <CharactersWithSpaces>33076</CharactersWithSpaces>
  <SharedDoc>false</SharedDoc>
  <HLinks>
    <vt:vector size="54" baseType="variant">
      <vt:variant>
        <vt:i4>1376304</vt:i4>
      </vt:variant>
      <vt:variant>
        <vt:i4>50</vt:i4>
      </vt:variant>
      <vt:variant>
        <vt:i4>0</vt:i4>
      </vt:variant>
      <vt:variant>
        <vt:i4>5</vt:i4>
      </vt:variant>
      <vt:variant>
        <vt:lpwstr/>
      </vt:variant>
      <vt:variant>
        <vt:lpwstr>_Toc529285475</vt:lpwstr>
      </vt:variant>
      <vt:variant>
        <vt:i4>1376304</vt:i4>
      </vt:variant>
      <vt:variant>
        <vt:i4>44</vt:i4>
      </vt:variant>
      <vt:variant>
        <vt:i4>0</vt:i4>
      </vt:variant>
      <vt:variant>
        <vt:i4>5</vt:i4>
      </vt:variant>
      <vt:variant>
        <vt:lpwstr/>
      </vt:variant>
      <vt:variant>
        <vt:lpwstr>_Toc529285474</vt:lpwstr>
      </vt:variant>
      <vt:variant>
        <vt:i4>1376304</vt:i4>
      </vt:variant>
      <vt:variant>
        <vt:i4>38</vt:i4>
      </vt:variant>
      <vt:variant>
        <vt:i4>0</vt:i4>
      </vt:variant>
      <vt:variant>
        <vt:i4>5</vt:i4>
      </vt:variant>
      <vt:variant>
        <vt:lpwstr/>
      </vt:variant>
      <vt:variant>
        <vt:lpwstr>_Toc529285473</vt:lpwstr>
      </vt:variant>
      <vt:variant>
        <vt:i4>1376304</vt:i4>
      </vt:variant>
      <vt:variant>
        <vt:i4>32</vt:i4>
      </vt:variant>
      <vt:variant>
        <vt:i4>0</vt:i4>
      </vt:variant>
      <vt:variant>
        <vt:i4>5</vt:i4>
      </vt:variant>
      <vt:variant>
        <vt:lpwstr/>
      </vt:variant>
      <vt:variant>
        <vt:lpwstr>_Toc529285472</vt:lpwstr>
      </vt:variant>
      <vt:variant>
        <vt:i4>1376304</vt:i4>
      </vt:variant>
      <vt:variant>
        <vt:i4>26</vt:i4>
      </vt:variant>
      <vt:variant>
        <vt:i4>0</vt:i4>
      </vt:variant>
      <vt:variant>
        <vt:i4>5</vt:i4>
      </vt:variant>
      <vt:variant>
        <vt:lpwstr/>
      </vt:variant>
      <vt:variant>
        <vt:lpwstr>_Toc529285471</vt:lpwstr>
      </vt:variant>
      <vt:variant>
        <vt:i4>1376304</vt:i4>
      </vt:variant>
      <vt:variant>
        <vt:i4>20</vt:i4>
      </vt:variant>
      <vt:variant>
        <vt:i4>0</vt:i4>
      </vt:variant>
      <vt:variant>
        <vt:i4>5</vt:i4>
      </vt:variant>
      <vt:variant>
        <vt:lpwstr/>
      </vt:variant>
      <vt:variant>
        <vt:lpwstr>_Toc529285470</vt:lpwstr>
      </vt:variant>
      <vt:variant>
        <vt:i4>1310768</vt:i4>
      </vt:variant>
      <vt:variant>
        <vt:i4>14</vt:i4>
      </vt:variant>
      <vt:variant>
        <vt:i4>0</vt:i4>
      </vt:variant>
      <vt:variant>
        <vt:i4>5</vt:i4>
      </vt:variant>
      <vt:variant>
        <vt:lpwstr/>
      </vt:variant>
      <vt:variant>
        <vt:lpwstr>_Toc529285469</vt:lpwstr>
      </vt:variant>
      <vt:variant>
        <vt:i4>1310768</vt:i4>
      </vt:variant>
      <vt:variant>
        <vt:i4>8</vt:i4>
      </vt:variant>
      <vt:variant>
        <vt:i4>0</vt:i4>
      </vt:variant>
      <vt:variant>
        <vt:i4>5</vt:i4>
      </vt:variant>
      <vt:variant>
        <vt:lpwstr/>
      </vt:variant>
      <vt:variant>
        <vt:lpwstr>_Toc529285468</vt:lpwstr>
      </vt:variant>
      <vt:variant>
        <vt:i4>1310768</vt:i4>
      </vt:variant>
      <vt:variant>
        <vt:i4>2</vt:i4>
      </vt:variant>
      <vt:variant>
        <vt:i4>0</vt:i4>
      </vt:variant>
      <vt:variant>
        <vt:i4>5</vt:i4>
      </vt:variant>
      <vt:variant>
        <vt:lpwstr/>
      </vt:variant>
      <vt:variant>
        <vt:lpwstr>_Toc529285467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бюджетное образовательное учреждение высшего образования</dc:title>
  <dc:subject/>
  <dc:creator>reader</dc:creator>
  <cp:keywords/>
  <dc:description/>
  <cp:lastModifiedBy>User</cp:lastModifiedBy>
  <cp:revision>97</cp:revision>
  <cp:lastPrinted>2018-11-06T13:45:00Z</cp:lastPrinted>
  <dcterms:created xsi:type="dcterms:W3CDTF">2017-02-13T11:23:00Z</dcterms:created>
  <dcterms:modified xsi:type="dcterms:W3CDTF">2021-11-03T09:48:00Z</dcterms:modified>
</cp:coreProperties>
</file>